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X="108" w:tblpY="1"/>
        <w:tblOverlap w:val="never"/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90"/>
        <w:gridCol w:w="5220"/>
        <w:gridCol w:w="7314"/>
      </w:tblGrid>
      <w:tr w:rsidR="00DA5DB9" w:rsidRPr="00DA5DB9" w14:paraId="37F6F3DB" w14:textId="77777777" w:rsidTr="00DA5DB9">
        <w:trPr>
          <w:cantSplit/>
          <w:trHeight w:val="388"/>
          <w:tblHeader/>
        </w:trPr>
        <w:tc>
          <w:tcPr>
            <w:tcW w:w="534" w:type="dxa"/>
          </w:tcPr>
          <w:p w14:paraId="6D236B6A" w14:textId="77777777" w:rsidR="00DA5DB9" w:rsidRPr="00DA5DB9" w:rsidRDefault="00DA5DB9" w:rsidP="00CA6EB8">
            <w:pPr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DA5DB9">
              <w:rPr>
                <w:rFonts w:ascii="Book Antiqua" w:hAnsi="Book Antiqua"/>
                <w:b/>
                <w:bCs/>
                <w:sz w:val="18"/>
                <w:szCs w:val="18"/>
              </w:rPr>
              <w:t>S. No</w:t>
            </w:r>
          </w:p>
        </w:tc>
        <w:tc>
          <w:tcPr>
            <w:tcW w:w="1890" w:type="dxa"/>
          </w:tcPr>
          <w:p w14:paraId="3F27D4C2" w14:textId="77777777" w:rsidR="00DA5DB9" w:rsidRPr="00DA5DB9" w:rsidRDefault="00DA5DB9" w:rsidP="00CA6EB8">
            <w:pPr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DA5DB9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CLAUSE REF. NO. </w:t>
            </w:r>
          </w:p>
        </w:tc>
        <w:tc>
          <w:tcPr>
            <w:tcW w:w="5220" w:type="dxa"/>
          </w:tcPr>
          <w:p w14:paraId="7619F5C8" w14:textId="77777777" w:rsidR="00DA5DB9" w:rsidRPr="00DA5DB9" w:rsidRDefault="00DA5DB9" w:rsidP="00CA6EB8">
            <w:pPr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DA5DB9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Existing in Bidding Documents </w:t>
            </w:r>
          </w:p>
        </w:tc>
        <w:tc>
          <w:tcPr>
            <w:tcW w:w="7314" w:type="dxa"/>
          </w:tcPr>
          <w:p w14:paraId="5CF6FBA8" w14:textId="77777777" w:rsidR="00DA5DB9" w:rsidRPr="00DA5DB9" w:rsidRDefault="00DA5DB9" w:rsidP="00CA6EB8">
            <w:pPr>
              <w:jc w:val="both"/>
              <w:rPr>
                <w:rFonts w:ascii="Book Antiqua" w:hAnsi="Book Antiqua"/>
                <w:b/>
                <w:bCs/>
                <w:sz w:val="18"/>
                <w:szCs w:val="18"/>
                <w:lang w:eastAsia="ja-JP"/>
              </w:rPr>
            </w:pPr>
            <w:r w:rsidRPr="00DA5DB9">
              <w:rPr>
                <w:rFonts w:ascii="Book Antiqua" w:hAnsi="Book Antiqua"/>
                <w:b/>
                <w:bCs/>
                <w:sz w:val="18"/>
                <w:szCs w:val="18"/>
                <w:lang w:eastAsia="ja-JP"/>
              </w:rPr>
              <w:t xml:space="preserve">To be Amended as </w:t>
            </w:r>
          </w:p>
          <w:p w14:paraId="0A213B92" w14:textId="77777777" w:rsidR="00DA5DB9" w:rsidRPr="00DA5DB9" w:rsidRDefault="00DA5DB9" w:rsidP="00CA6EB8">
            <w:pPr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</w:p>
        </w:tc>
      </w:tr>
      <w:tr w:rsidR="00DA5DB9" w:rsidRPr="00DA5DB9" w14:paraId="68FD4751" w14:textId="77777777" w:rsidTr="00DA5DB9">
        <w:trPr>
          <w:trHeight w:val="383"/>
          <w:tblHeader/>
        </w:trPr>
        <w:tc>
          <w:tcPr>
            <w:tcW w:w="534" w:type="dxa"/>
          </w:tcPr>
          <w:p w14:paraId="027F340C" w14:textId="77777777" w:rsidR="00DA5DB9" w:rsidRPr="00DA5DB9" w:rsidRDefault="00DA5DB9" w:rsidP="007C2C17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</w:p>
        </w:tc>
        <w:tc>
          <w:tcPr>
            <w:tcW w:w="14424" w:type="dxa"/>
            <w:gridSpan w:val="3"/>
          </w:tcPr>
          <w:p w14:paraId="615730F0" w14:textId="3DBBBED2" w:rsidR="00DA5DB9" w:rsidRPr="00DA5DB9" w:rsidRDefault="00DA5DB9" w:rsidP="00DA5DB9">
            <w:pPr>
              <w:jc w:val="center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hAnsi="Book Antiqua"/>
                <w:b/>
                <w:bCs/>
                <w:color w:val="C0504D" w:themeColor="accent2"/>
                <w:sz w:val="28"/>
                <w:szCs w:val="28"/>
                <w:highlight w:val="cyan"/>
              </w:rPr>
              <w:t>Volume-III of the Bidding Documents</w:t>
            </w:r>
          </w:p>
        </w:tc>
      </w:tr>
      <w:tr w:rsidR="00DA5DB9" w:rsidRPr="00DA5DB9" w14:paraId="5D70BFDA" w14:textId="77777777" w:rsidTr="00DA5DB9">
        <w:trPr>
          <w:trHeight w:val="907"/>
          <w:tblHeader/>
        </w:trPr>
        <w:tc>
          <w:tcPr>
            <w:tcW w:w="534" w:type="dxa"/>
          </w:tcPr>
          <w:p w14:paraId="17F5EBA8" w14:textId="77777777" w:rsidR="00DA5DB9" w:rsidRPr="00DA5DB9" w:rsidRDefault="00DA5DB9" w:rsidP="007C2C17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  <w:t>1</w:t>
            </w:r>
          </w:p>
        </w:tc>
        <w:tc>
          <w:tcPr>
            <w:tcW w:w="1890" w:type="dxa"/>
          </w:tcPr>
          <w:p w14:paraId="4D3DF2CD" w14:textId="1B33BCB6" w:rsidR="00DA5DB9" w:rsidRPr="00DA5DB9" w:rsidRDefault="00DA5DB9" w:rsidP="007C2C17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  <w:t>Bid price schedule 1 &amp; 2</w:t>
            </w:r>
          </w:p>
        </w:tc>
        <w:tc>
          <w:tcPr>
            <w:tcW w:w="5220" w:type="dxa"/>
          </w:tcPr>
          <w:tbl>
            <w:tblPr>
              <w:tblW w:w="49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1"/>
              <w:gridCol w:w="1188"/>
              <w:gridCol w:w="1188"/>
            </w:tblGrid>
            <w:tr w:rsidR="00DA5DB9" w:rsidRPr="00DA5DB9" w14:paraId="136D3AB4" w14:textId="77777777" w:rsidTr="00C86F64">
              <w:trPr>
                <w:trHeight w:val="119"/>
              </w:trPr>
              <w:tc>
                <w:tcPr>
                  <w:tcW w:w="4917" w:type="dxa"/>
                  <w:gridSpan w:val="3"/>
                  <w:shd w:val="clear" w:color="auto" w:fill="auto"/>
                  <w:noWrap/>
                  <w:vAlign w:val="bottom"/>
                </w:tcPr>
                <w:p w14:paraId="235BCA51" w14:textId="6F0470E0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b/>
                      <w:bCs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b/>
                      <w:bCs/>
                      <w:color w:val="000000"/>
                      <w:sz w:val="20"/>
                      <w:szCs w:val="20"/>
                      <w:lang w:val="en-US" w:eastAsia="en-US" w:bidi="hi-IN"/>
                    </w:rPr>
                    <w:t xml:space="preserve">Bay works for 4th ICT at </w:t>
                  </w:r>
                  <w:proofErr w:type="spellStart"/>
                  <w:r w:rsidRPr="00DA5DB9">
                    <w:rPr>
                      <w:rFonts w:ascii="Book Antiqua" w:eastAsia="Times New Roman" w:hAnsi="Book Antiqua"/>
                      <w:b/>
                      <w:bCs/>
                      <w:color w:val="000000"/>
                      <w:sz w:val="20"/>
                      <w:szCs w:val="20"/>
                      <w:lang w:val="en-US" w:eastAsia="en-US" w:bidi="hi-IN"/>
                    </w:rPr>
                    <w:t>TuticorinII</w:t>
                  </w:r>
                  <w:proofErr w:type="spellEnd"/>
                  <w:r w:rsidRPr="00DA5DB9">
                    <w:rPr>
                      <w:rFonts w:ascii="Book Antiqua" w:eastAsia="Times New Roman" w:hAnsi="Book Antiqua"/>
                      <w:b/>
                      <w:bCs/>
                      <w:color w:val="000000"/>
                      <w:sz w:val="20"/>
                      <w:szCs w:val="20"/>
                      <w:lang w:val="en-US" w:eastAsia="en-US" w:bidi="hi-IN"/>
                    </w:rPr>
                    <w:t xml:space="preserve"> GIS</w:t>
                  </w:r>
                </w:p>
              </w:tc>
            </w:tr>
            <w:tr w:rsidR="00DA5DB9" w:rsidRPr="00DA5DB9" w14:paraId="7E9AD28C" w14:textId="77777777" w:rsidTr="00C86F64">
              <w:trPr>
                <w:trHeight w:val="119"/>
              </w:trPr>
              <w:tc>
                <w:tcPr>
                  <w:tcW w:w="2541" w:type="dxa"/>
                  <w:shd w:val="clear" w:color="auto" w:fill="auto"/>
                  <w:noWrap/>
                  <w:vAlign w:val="bottom"/>
                  <w:hideMark/>
                </w:tcPr>
                <w:p w14:paraId="099B37ED" w14:textId="2C9BC5EB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>Portable Partial Discharge measurement test kit with all necessary accessories, Industrial Grade Laptop and licensed software as per Technical specification.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bottom"/>
                  <w:hideMark/>
                </w:tcPr>
                <w:p w14:paraId="22BD4229" w14:textId="77777777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 xml:space="preserve">EA </w:t>
                  </w:r>
                </w:p>
              </w:tc>
              <w:tc>
                <w:tcPr>
                  <w:tcW w:w="1188" w:type="dxa"/>
                  <w:shd w:val="clear" w:color="auto" w:fill="auto"/>
                  <w:noWrap/>
                  <w:vAlign w:val="bottom"/>
                  <w:hideMark/>
                </w:tcPr>
                <w:p w14:paraId="519FE82C" w14:textId="77777777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jc w:val="right"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>1</w:t>
                  </w:r>
                </w:p>
              </w:tc>
            </w:tr>
          </w:tbl>
          <w:p w14:paraId="5C987558" w14:textId="3A8E3D93" w:rsidR="00DA5DB9" w:rsidRPr="00DA5DB9" w:rsidRDefault="00DA5DB9" w:rsidP="007C2C17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</w:p>
        </w:tc>
        <w:tc>
          <w:tcPr>
            <w:tcW w:w="7314" w:type="dxa"/>
          </w:tcPr>
          <w:p w14:paraId="5FDA86C3" w14:textId="2E8D731C" w:rsidR="00DA5DB9" w:rsidRPr="00DA5DB9" w:rsidRDefault="00DA5DB9" w:rsidP="007C2C17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  <w:t>Item deleted</w:t>
            </w:r>
          </w:p>
        </w:tc>
      </w:tr>
      <w:tr w:rsidR="00DA5DB9" w:rsidRPr="00DA5DB9" w14:paraId="02E6CCFA" w14:textId="77777777" w:rsidTr="00DA5DB9">
        <w:trPr>
          <w:trHeight w:val="907"/>
          <w:tblHeader/>
        </w:trPr>
        <w:tc>
          <w:tcPr>
            <w:tcW w:w="534" w:type="dxa"/>
          </w:tcPr>
          <w:p w14:paraId="3F25FD70" w14:textId="6B525162" w:rsidR="00DA5DB9" w:rsidRPr="00DA5DB9" w:rsidRDefault="00DA5DB9" w:rsidP="007C2C17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  <w:t>2</w:t>
            </w:r>
          </w:p>
        </w:tc>
        <w:tc>
          <w:tcPr>
            <w:tcW w:w="1890" w:type="dxa"/>
          </w:tcPr>
          <w:p w14:paraId="3BA22D57" w14:textId="3D120C74" w:rsidR="00DA5DB9" w:rsidRPr="00DA5DB9" w:rsidRDefault="00DA5DB9" w:rsidP="007C2C17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  <w:t>Bid price schedule 1,2 &amp; 3</w:t>
            </w:r>
          </w:p>
        </w:tc>
        <w:tc>
          <w:tcPr>
            <w:tcW w:w="5220" w:type="dxa"/>
          </w:tcPr>
          <w:tbl>
            <w:tblPr>
              <w:tblW w:w="49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0"/>
              <w:gridCol w:w="1640"/>
              <w:gridCol w:w="1641"/>
            </w:tblGrid>
            <w:tr w:rsidR="00DA5DB9" w:rsidRPr="00DA5DB9" w14:paraId="2F157354" w14:textId="77777777" w:rsidTr="00C86F64">
              <w:trPr>
                <w:trHeight w:val="165"/>
              </w:trPr>
              <w:tc>
                <w:tcPr>
                  <w:tcW w:w="4921" w:type="dxa"/>
                  <w:gridSpan w:val="3"/>
                  <w:shd w:val="clear" w:color="auto" w:fill="auto"/>
                  <w:noWrap/>
                  <w:vAlign w:val="bottom"/>
                </w:tcPr>
                <w:p w14:paraId="0F00DC70" w14:textId="62722B5C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b/>
                      <w:bCs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b/>
                      <w:bCs/>
                      <w:color w:val="000000"/>
                      <w:sz w:val="20"/>
                      <w:szCs w:val="20"/>
                      <w:lang w:val="en-US" w:eastAsia="en-US" w:bidi="hi-IN"/>
                    </w:rPr>
                    <w:t>4 nos. of 400kV GIS bays at Nizamabad ss</w:t>
                  </w:r>
                </w:p>
              </w:tc>
            </w:tr>
            <w:tr w:rsidR="00DA5DB9" w:rsidRPr="00DA5DB9" w14:paraId="0A13C3C1" w14:textId="77777777" w:rsidTr="00C86F64">
              <w:trPr>
                <w:trHeight w:val="165"/>
              </w:trPr>
              <w:tc>
                <w:tcPr>
                  <w:tcW w:w="1640" w:type="dxa"/>
                  <w:shd w:val="clear" w:color="auto" w:fill="auto"/>
                  <w:noWrap/>
                  <w:vAlign w:val="bottom"/>
                  <w:hideMark/>
                </w:tcPr>
                <w:p w14:paraId="4574084D" w14:textId="77777777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>Standard Pipe Structure for 400kV BPI for WT (1- phase)</w:t>
                  </w:r>
                </w:p>
              </w:tc>
              <w:tc>
                <w:tcPr>
                  <w:tcW w:w="1640" w:type="dxa"/>
                  <w:shd w:val="clear" w:color="auto" w:fill="auto"/>
                  <w:noWrap/>
                  <w:vAlign w:val="bottom"/>
                  <w:hideMark/>
                </w:tcPr>
                <w:p w14:paraId="0F6F50E9" w14:textId="77777777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 xml:space="preserve">EA </w:t>
                  </w:r>
                </w:p>
              </w:tc>
              <w:tc>
                <w:tcPr>
                  <w:tcW w:w="1641" w:type="dxa"/>
                  <w:shd w:val="clear" w:color="auto" w:fill="auto"/>
                  <w:noWrap/>
                  <w:vAlign w:val="bottom"/>
                  <w:hideMark/>
                </w:tcPr>
                <w:p w14:paraId="3C7FB371" w14:textId="77777777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jc w:val="right"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>3</w:t>
                  </w:r>
                </w:p>
              </w:tc>
            </w:tr>
          </w:tbl>
          <w:p w14:paraId="57B2394C" w14:textId="77777777" w:rsidR="00DA5DB9" w:rsidRPr="00DA5DB9" w:rsidRDefault="00DA5DB9" w:rsidP="007C2C17">
            <w:pPr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val="en-US" w:eastAsia="en-US" w:bidi="hi-IN"/>
              </w:rPr>
            </w:pPr>
          </w:p>
        </w:tc>
        <w:tc>
          <w:tcPr>
            <w:tcW w:w="7314" w:type="dxa"/>
          </w:tcPr>
          <w:tbl>
            <w:tblPr>
              <w:tblW w:w="48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6"/>
              <w:gridCol w:w="1616"/>
              <w:gridCol w:w="1616"/>
            </w:tblGrid>
            <w:tr w:rsidR="00DA5DB9" w:rsidRPr="00DA5DB9" w14:paraId="4EEF33A3" w14:textId="77777777" w:rsidTr="00DA5DB9">
              <w:trPr>
                <w:trHeight w:val="226"/>
              </w:trPr>
              <w:tc>
                <w:tcPr>
                  <w:tcW w:w="4848" w:type="dxa"/>
                  <w:gridSpan w:val="3"/>
                  <w:shd w:val="clear" w:color="auto" w:fill="auto"/>
                  <w:noWrap/>
                  <w:vAlign w:val="bottom"/>
                </w:tcPr>
                <w:p w14:paraId="4DE7C14B" w14:textId="77777777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b/>
                      <w:bCs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b/>
                      <w:bCs/>
                      <w:color w:val="000000"/>
                      <w:sz w:val="20"/>
                      <w:szCs w:val="20"/>
                      <w:lang w:val="en-US" w:eastAsia="en-US" w:bidi="hi-IN"/>
                    </w:rPr>
                    <w:t>4 nos. of 400kV GIS bays at Nizamabad ss</w:t>
                  </w:r>
                </w:p>
              </w:tc>
            </w:tr>
            <w:tr w:rsidR="00DA5DB9" w:rsidRPr="00DA5DB9" w14:paraId="458DA272" w14:textId="77777777" w:rsidTr="00C86F64">
              <w:trPr>
                <w:trHeight w:val="226"/>
              </w:trPr>
              <w:tc>
                <w:tcPr>
                  <w:tcW w:w="1616" w:type="dxa"/>
                  <w:shd w:val="clear" w:color="auto" w:fill="auto"/>
                  <w:noWrap/>
                  <w:vAlign w:val="bottom"/>
                  <w:hideMark/>
                </w:tcPr>
                <w:p w14:paraId="499CC271" w14:textId="77777777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>Standard Pipe Structure for 400kV BPI for WT (1- phase)</w:t>
                  </w:r>
                </w:p>
              </w:tc>
              <w:tc>
                <w:tcPr>
                  <w:tcW w:w="1616" w:type="dxa"/>
                  <w:shd w:val="clear" w:color="auto" w:fill="auto"/>
                  <w:noWrap/>
                  <w:vAlign w:val="bottom"/>
                  <w:hideMark/>
                </w:tcPr>
                <w:p w14:paraId="1DDC34CE" w14:textId="77777777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 xml:space="preserve">EA </w:t>
                  </w:r>
                </w:p>
              </w:tc>
              <w:tc>
                <w:tcPr>
                  <w:tcW w:w="1616" w:type="dxa"/>
                  <w:shd w:val="clear" w:color="auto" w:fill="auto"/>
                  <w:noWrap/>
                  <w:vAlign w:val="bottom"/>
                  <w:hideMark/>
                </w:tcPr>
                <w:p w14:paraId="23E28ED1" w14:textId="70727D77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jc w:val="right"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>6</w:t>
                  </w:r>
                </w:p>
              </w:tc>
            </w:tr>
          </w:tbl>
          <w:p w14:paraId="6B4CF884" w14:textId="77777777" w:rsidR="00DA5DB9" w:rsidRPr="00DA5DB9" w:rsidRDefault="00DA5DB9" w:rsidP="007C2C17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</w:p>
        </w:tc>
      </w:tr>
      <w:tr w:rsidR="00DA5DB9" w:rsidRPr="00DA5DB9" w14:paraId="47866D81" w14:textId="77777777" w:rsidTr="00DA5DB9">
        <w:trPr>
          <w:trHeight w:val="907"/>
          <w:tblHeader/>
        </w:trPr>
        <w:tc>
          <w:tcPr>
            <w:tcW w:w="534" w:type="dxa"/>
          </w:tcPr>
          <w:p w14:paraId="63516D94" w14:textId="0B23D232" w:rsidR="00DA5DB9" w:rsidRPr="00DA5DB9" w:rsidRDefault="00DA5DB9" w:rsidP="00C86F64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  <w:t>3</w:t>
            </w:r>
          </w:p>
        </w:tc>
        <w:tc>
          <w:tcPr>
            <w:tcW w:w="1890" w:type="dxa"/>
          </w:tcPr>
          <w:p w14:paraId="1762F40F" w14:textId="59C90138" w:rsidR="00DA5DB9" w:rsidRPr="00DA5DB9" w:rsidRDefault="00DA5DB9" w:rsidP="00C86F64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  <w:t xml:space="preserve">Bid price schedule 1&amp; 2 </w:t>
            </w:r>
          </w:p>
        </w:tc>
        <w:tc>
          <w:tcPr>
            <w:tcW w:w="5220" w:type="dxa"/>
          </w:tcPr>
          <w:p w14:paraId="4A399B58" w14:textId="1B8ECFB6" w:rsidR="00DA5DB9" w:rsidRPr="00DA5DB9" w:rsidRDefault="00DA5DB9" w:rsidP="00C86F64">
            <w:pPr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val="en-US" w:eastAsia="en-US" w:bidi="hi-IN"/>
              </w:rPr>
              <w:t>NEW ITEM</w:t>
            </w:r>
          </w:p>
        </w:tc>
        <w:tc>
          <w:tcPr>
            <w:tcW w:w="7314" w:type="dxa"/>
          </w:tcPr>
          <w:tbl>
            <w:tblPr>
              <w:tblW w:w="5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10"/>
              <w:gridCol w:w="1310"/>
              <w:gridCol w:w="1310"/>
              <w:gridCol w:w="1313"/>
            </w:tblGrid>
            <w:tr w:rsidR="00DA5DB9" w:rsidRPr="00DA5DB9" w14:paraId="5A004123" w14:textId="77777777" w:rsidTr="003B1A48">
              <w:trPr>
                <w:trHeight w:val="205"/>
              </w:trPr>
              <w:tc>
                <w:tcPr>
                  <w:tcW w:w="5243" w:type="dxa"/>
                  <w:gridSpan w:val="4"/>
                </w:tcPr>
                <w:p w14:paraId="5934CF44" w14:textId="44D4A083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b/>
                      <w:bCs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b/>
                      <w:bCs/>
                      <w:color w:val="000000"/>
                      <w:sz w:val="20"/>
                      <w:szCs w:val="20"/>
                      <w:lang w:val="en-US" w:eastAsia="en-US" w:bidi="hi-IN"/>
                    </w:rPr>
                    <w:t>4 nos. of 400kV GIS bays at Nizamabad ss</w:t>
                  </w:r>
                </w:p>
              </w:tc>
            </w:tr>
            <w:tr w:rsidR="00DA5DB9" w:rsidRPr="00DA5DB9" w14:paraId="7051DBE3" w14:textId="77777777" w:rsidTr="003B1A48">
              <w:trPr>
                <w:trHeight w:val="205"/>
              </w:trPr>
              <w:tc>
                <w:tcPr>
                  <w:tcW w:w="1310" w:type="dxa"/>
                </w:tcPr>
                <w:p w14:paraId="42F1EF18" w14:textId="3F23CA1B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>1000004400</w:t>
                  </w:r>
                </w:p>
              </w:tc>
              <w:tc>
                <w:tcPr>
                  <w:tcW w:w="1310" w:type="dxa"/>
                  <w:shd w:val="clear" w:color="auto" w:fill="auto"/>
                  <w:noWrap/>
                  <w:vAlign w:val="bottom"/>
                  <w:hideMark/>
                </w:tcPr>
                <w:p w14:paraId="56CFC8F6" w14:textId="11462339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>420 kV ,1 phase Bus Post Insulators for Line Traps</w:t>
                  </w:r>
                </w:p>
              </w:tc>
              <w:tc>
                <w:tcPr>
                  <w:tcW w:w="1310" w:type="dxa"/>
                  <w:shd w:val="clear" w:color="auto" w:fill="auto"/>
                  <w:noWrap/>
                  <w:vAlign w:val="bottom"/>
                  <w:hideMark/>
                </w:tcPr>
                <w:p w14:paraId="7C5D58C2" w14:textId="77777777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 xml:space="preserve">EA </w:t>
                  </w:r>
                </w:p>
              </w:tc>
              <w:tc>
                <w:tcPr>
                  <w:tcW w:w="1311" w:type="dxa"/>
                  <w:shd w:val="clear" w:color="auto" w:fill="auto"/>
                  <w:noWrap/>
                  <w:vAlign w:val="bottom"/>
                  <w:hideMark/>
                </w:tcPr>
                <w:p w14:paraId="2423110D" w14:textId="77777777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jc w:val="right"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>6</w:t>
                  </w:r>
                </w:p>
              </w:tc>
            </w:tr>
          </w:tbl>
          <w:p w14:paraId="1F096C24" w14:textId="77777777" w:rsidR="00DA5DB9" w:rsidRPr="00DA5DB9" w:rsidRDefault="00DA5DB9" w:rsidP="00C86F64">
            <w:pPr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val="en-US" w:eastAsia="en-US" w:bidi="hi-IN"/>
              </w:rPr>
            </w:pPr>
          </w:p>
        </w:tc>
      </w:tr>
      <w:tr w:rsidR="00DA5DB9" w:rsidRPr="00DA5DB9" w14:paraId="61879059" w14:textId="77777777" w:rsidTr="00DA5DB9">
        <w:trPr>
          <w:trHeight w:val="1933"/>
          <w:tblHeader/>
        </w:trPr>
        <w:tc>
          <w:tcPr>
            <w:tcW w:w="534" w:type="dxa"/>
          </w:tcPr>
          <w:p w14:paraId="15A61350" w14:textId="06BAE2DA" w:rsidR="00DA5DB9" w:rsidRPr="00DA5DB9" w:rsidRDefault="00DA5DB9" w:rsidP="00C86F64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  <w:t>4</w:t>
            </w:r>
          </w:p>
        </w:tc>
        <w:tc>
          <w:tcPr>
            <w:tcW w:w="1890" w:type="dxa"/>
          </w:tcPr>
          <w:p w14:paraId="656EBD43" w14:textId="0F40A2E7" w:rsidR="00DA5DB9" w:rsidRPr="00DA5DB9" w:rsidRDefault="00DA5DB9" w:rsidP="00C86F64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  <w:t>Bid price schedule 3</w:t>
            </w:r>
          </w:p>
        </w:tc>
        <w:tc>
          <w:tcPr>
            <w:tcW w:w="5220" w:type="dxa"/>
          </w:tcPr>
          <w:p w14:paraId="645F8E4D" w14:textId="0494162D" w:rsidR="00DA5DB9" w:rsidRPr="00DA5DB9" w:rsidRDefault="00DA5DB9" w:rsidP="00C86F64">
            <w:pPr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val="en-US" w:eastAsia="en-US" w:bidi="hi-IN"/>
              </w:rPr>
              <w:t>NEW ITEM</w:t>
            </w:r>
          </w:p>
        </w:tc>
        <w:tc>
          <w:tcPr>
            <w:tcW w:w="7314" w:type="dxa"/>
          </w:tcPr>
          <w:tbl>
            <w:tblPr>
              <w:tblW w:w="52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16"/>
              <w:gridCol w:w="1316"/>
              <w:gridCol w:w="1316"/>
              <w:gridCol w:w="1318"/>
            </w:tblGrid>
            <w:tr w:rsidR="00DA5DB9" w:rsidRPr="00DA5DB9" w14:paraId="6F824797" w14:textId="77777777" w:rsidTr="003B1A48">
              <w:trPr>
                <w:trHeight w:val="255"/>
              </w:trPr>
              <w:tc>
                <w:tcPr>
                  <w:tcW w:w="5266" w:type="dxa"/>
                  <w:gridSpan w:val="4"/>
                </w:tcPr>
                <w:p w14:paraId="7A537A28" w14:textId="77777777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b/>
                      <w:bCs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b/>
                      <w:bCs/>
                      <w:color w:val="000000"/>
                      <w:sz w:val="20"/>
                      <w:szCs w:val="20"/>
                      <w:lang w:val="en-US" w:eastAsia="en-US" w:bidi="hi-IN"/>
                    </w:rPr>
                    <w:t>4 nos. of 400kV GIS bays at Nizamabad ss</w:t>
                  </w:r>
                </w:p>
              </w:tc>
            </w:tr>
            <w:tr w:rsidR="00DA5DB9" w:rsidRPr="00DA5DB9" w14:paraId="5F8D51CC" w14:textId="77777777" w:rsidTr="003B1A48">
              <w:trPr>
                <w:trHeight w:val="255"/>
              </w:trPr>
              <w:tc>
                <w:tcPr>
                  <w:tcW w:w="1316" w:type="dxa"/>
                </w:tcPr>
                <w:p w14:paraId="74015DD2" w14:textId="51602EAD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>100000883</w:t>
                  </w:r>
                </w:p>
              </w:tc>
              <w:tc>
                <w:tcPr>
                  <w:tcW w:w="1316" w:type="dxa"/>
                  <w:shd w:val="clear" w:color="auto" w:fill="auto"/>
                  <w:noWrap/>
                  <w:vAlign w:val="bottom"/>
                  <w:hideMark/>
                </w:tcPr>
                <w:p w14:paraId="737925C4" w14:textId="1BDF2A19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>420 kV ,1 phase Bus Post Insulators for Line Traps</w:t>
                  </w:r>
                </w:p>
              </w:tc>
              <w:tc>
                <w:tcPr>
                  <w:tcW w:w="1316" w:type="dxa"/>
                  <w:shd w:val="clear" w:color="auto" w:fill="auto"/>
                  <w:noWrap/>
                  <w:vAlign w:val="bottom"/>
                  <w:hideMark/>
                </w:tcPr>
                <w:p w14:paraId="09AAC060" w14:textId="77777777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 xml:space="preserve">EA </w:t>
                  </w:r>
                </w:p>
              </w:tc>
              <w:tc>
                <w:tcPr>
                  <w:tcW w:w="1317" w:type="dxa"/>
                  <w:shd w:val="clear" w:color="auto" w:fill="auto"/>
                  <w:noWrap/>
                  <w:vAlign w:val="bottom"/>
                  <w:hideMark/>
                </w:tcPr>
                <w:p w14:paraId="76A2D333" w14:textId="77777777" w:rsidR="00DA5DB9" w:rsidRPr="00DA5DB9" w:rsidRDefault="00DA5DB9" w:rsidP="00D971A8">
                  <w:pPr>
                    <w:framePr w:hSpace="180" w:wrap="around" w:vAnchor="text" w:hAnchor="text" w:x="108" w:y="1"/>
                    <w:suppressOverlap/>
                    <w:jc w:val="right"/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</w:pPr>
                  <w:r w:rsidRPr="00DA5DB9">
                    <w:rPr>
                      <w:rFonts w:ascii="Book Antiqua" w:eastAsia="Times New Roman" w:hAnsi="Book Antiqua"/>
                      <w:color w:val="000000"/>
                      <w:sz w:val="20"/>
                      <w:szCs w:val="20"/>
                      <w:lang w:val="en-US" w:eastAsia="en-US" w:bidi="hi-IN"/>
                    </w:rPr>
                    <w:t>6</w:t>
                  </w:r>
                </w:p>
              </w:tc>
            </w:tr>
          </w:tbl>
          <w:p w14:paraId="40E30D71" w14:textId="28F0DA3E" w:rsidR="00DA5DB9" w:rsidRPr="00DA5DB9" w:rsidRDefault="00DA5DB9" w:rsidP="00C86F64">
            <w:pPr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val="en-US" w:eastAsia="en-US" w:bidi="hi-IN"/>
              </w:rPr>
            </w:pPr>
          </w:p>
          <w:p w14:paraId="3AF14E92" w14:textId="77777777" w:rsidR="00DA5DB9" w:rsidRPr="00DA5DB9" w:rsidRDefault="00DA5DB9" w:rsidP="00F04D2F">
            <w:pPr>
              <w:rPr>
                <w:rFonts w:ascii="Book Antiqua" w:eastAsia="Times New Roman" w:hAnsi="Book Antiqua"/>
                <w:sz w:val="20"/>
                <w:szCs w:val="20"/>
                <w:lang w:val="en-US" w:eastAsia="en-US" w:bidi="hi-IN"/>
              </w:rPr>
            </w:pPr>
          </w:p>
        </w:tc>
      </w:tr>
      <w:tr w:rsidR="00DA5DB9" w:rsidRPr="00DA5DB9" w14:paraId="5B4DAEE9" w14:textId="77777777" w:rsidTr="00DA5DB9">
        <w:trPr>
          <w:trHeight w:val="1933"/>
          <w:tblHeader/>
        </w:trPr>
        <w:tc>
          <w:tcPr>
            <w:tcW w:w="534" w:type="dxa"/>
          </w:tcPr>
          <w:p w14:paraId="491C78F7" w14:textId="26B04C82" w:rsidR="00DA5DB9" w:rsidRPr="00DA5DB9" w:rsidRDefault="00DA5DB9" w:rsidP="00415D35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  <w:lastRenderedPageBreak/>
              <w:t>5</w:t>
            </w:r>
          </w:p>
        </w:tc>
        <w:tc>
          <w:tcPr>
            <w:tcW w:w="1890" w:type="dxa"/>
          </w:tcPr>
          <w:p w14:paraId="5553E6FB" w14:textId="33A95A60" w:rsidR="00DA5DB9" w:rsidRPr="00DA5DB9" w:rsidRDefault="00DA5DB9" w:rsidP="00415D35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  <w:t xml:space="preserve">Bid price schedule 1&amp; 2 </w:t>
            </w:r>
          </w:p>
        </w:tc>
        <w:tc>
          <w:tcPr>
            <w:tcW w:w="5220" w:type="dxa"/>
          </w:tcPr>
          <w:tbl>
            <w:tblPr>
              <w:tblpPr w:leftFromText="180" w:rightFromText="180" w:vertAnchor="page" w:horzAnchor="margin" w:tblpY="239"/>
              <w:tblOverlap w:val="never"/>
              <w:tblW w:w="4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36"/>
              <w:gridCol w:w="1498"/>
              <w:gridCol w:w="1251"/>
              <w:gridCol w:w="540"/>
              <w:gridCol w:w="540"/>
            </w:tblGrid>
            <w:tr w:rsidR="00DA5DB9" w:rsidRPr="00DA5DB9" w14:paraId="46AB6A8E" w14:textId="77777777" w:rsidTr="00415D35">
              <w:trPr>
                <w:trHeight w:val="56"/>
              </w:trPr>
              <w:tc>
                <w:tcPr>
                  <w:tcW w:w="4765" w:type="dxa"/>
                  <w:gridSpan w:val="5"/>
                </w:tcPr>
                <w:p w14:paraId="385597C0" w14:textId="16489AB4" w:rsidR="00DA5DB9" w:rsidRPr="00DA5DB9" w:rsidRDefault="00DA5DB9" w:rsidP="00415D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4 nos. 400kV GIS bays at Nizamabad ss</w:t>
                  </w:r>
                </w:p>
              </w:tc>
            </w:tr>
            <w:tr w:rsidR="00DA5DB9" w:rsidRPr="00DA5DB9" w14:paraId="70446570" w14:textId="77777777" w:rsidTr="00F33068">
              <w:trPr>
                <w:trHeight w:val="56"/>
              </w:trPr>
              <w:tc>
                <w:tcPr>
                  <w:tcW w:w="936" w:type="dxa"/>
                  <w:shd w:val="clear" w:color="auto" w:fill="auto"/>
                </w:tcPr>
                <w:p w14:paraId="7EED19E6" w14:textId="77777777" w:rsidR="00DA5DB9" w:rsidRPr="00DA5DB9" w:rsidRDefault="00DA5DB9" w:rsidP="00415D35">
                  <w:pPr>
                    <w:autoSpaceDE w:val="0"/>
                    <w:autoSpaceDN w:val="0"/>
                    <w:adjustRightInd w:val="0"/>
                    <w:rPr>
                      <w:rFonts w:ascii="Book Antiqua" w:hAnsi="Book Antiqua"/>
                      <w:sz w:val="18"/>
                      <w:szCs w:val="18"/>
                    </w:rPr>
                  </w:pP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BoQ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 of PMU for </w:t>
                  </w: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Chandlapur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- Supply</w:t>
                  </w:r>
                </w:p>
              </w:tc>
              <w:tc>
                <w:tcPr>
                  <w:tcW w:w="1498" w:type="dxa"/>
                  <w:shd w:val="clear" w:color="auto" w:fill="auto"/>
                </w:tcPr>
                <w:p w14:paraId="69077813" w14:textId="77777777" w:rsidR="00DA5DB9" w:rsidRPr="00DA5DB9" w:rsidRDefault="00DA5DB9" w:rsidP="00415D35">
                  <w:pPr>
                    <w:autoSpaceDE w:val="0"/>
                    <w:autoSpaceDN w:val="0"/>
                    <w:adjustRightInd w:val="0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PMU with GPS Clock (clock can be either internal or external)</w:t>
                  </w:r>
                </w:p>
              </w:tc>
              <w:tc>
                <w:tcPr>
                  <w:tcW w:w="1251" w:type="dxa"/>
                </w:tcPr>
                <w:p w14:paraId="5E9663EA" w14:textId="77777777" w:rsidR="00DA5DB9" w:rsidRPr="00DA5DB9" w:rsidRDefault="00DA5DB9" w:rsidP="00415D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1000017518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4A84013E" w14:textId="77777777" w:rsidR="00DA5DB9" w:rsidRPr="00DA5DB9" w:rsidRDefault="00DA5DB9" w:rsidP="00415D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EA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45307D51" w14:textId="77777777" w:rsidR="00DA5DB9" w:rsidRPr="00DA5DB9" w:rsidRDefault="00DA5DB9" w:rsidP="00415D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2</w:t>
                  </w:r>
                </w:p>
              </w:tc>
            </w:tr>
            <w:tr w:rsidR="00DA5DB9" w:rsidRPr="00DA5DB9" w14:paraId="3FD561BD" w14:textId="77777777" w:rsidTr="00F33068">
              <w:trPr>
                <w:trHeight w:val="56"/>
              </w:trPr>
              <w:tc>
                <w:tcPr>
                  <w:tcW w:w="936" w:type="dxa"/>
                  <w:shd w:val="clear" w:color="auto" w:fill="auto"/>
                </w:tcPr>
                <w:p w14:paraId="5EBE7F8A" w14:textId="77777777" w:rsidR="00DA5DB9" w:rsidRPr="00DA5DB9" w:rsidRDefault="00DA5DB9" w:rsidP="00415D35">
                  <w:pPr>
                    <w:rPr>
                      <w:rFonts w:ascii="Book Antiqua" w:hAnsi="Book Antiqua"/>
                    </w:rPr>
                  </w:pP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BoQ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 of PMU for </w:t>
                  </w: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Chandlapur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- Supply</w:t>
                  </w:r>
                </w:p>
              </w:tc>
              <w:tc>
                <w:tcPr>
                  <w:tcW w:w="1498" w:type="dxa"/>
                  <w:shd w:val="clear" w:color="auto" w:fill="auto"/>
                </w:tcPr>
                <w:p w14:paraId="4D2FC891" w14:textId="77777777" w:rsidR="00DA5DB9" w:rsidRPr="00DA5DB9" w:rsidRDefault="00DA5DB9" w:rsidP="00415D35">
                  <w:pPr>
                    <w:autoSpaceDE w:val="0"/>
                    <w:autoSpaceDN w:val="0"/>
                    <w:adjustRightInd w:val="0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WAMS Hardware – Time System (GPS Receiver)</w:t>
                  </w:r>
                </w:p>
              </w:tc>
              <w:tc>
                <w:tcPr>
                  <w:tcW w:w="1251" w:type="dxa"/>
                </w:tcPr>
                <w:p w14:paraId="3D2E510C" w14:textId="77777777" w:rsidR="00DA5DB9" w:rsidRPr="00DA5DB9" w:rsidRDefault="00DA5DB9" w:rsidP="00415D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1000022512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34E80231" w14:textId="77777777" w:rsidR="00DA5DB9" w:rsidRPr="00DA5DB9" w:rsidRDefault="00DA5DB9" w:rsidP="00415D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EA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43A8DA8E" w14:textId="77777777" w:rsidR="00DA5DB9" w:rsidRPr="00DA5DB9" w:rsidRDefault="00DA5DB9" w:rsidP="00415D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2</w:t>
                  </w:r>
                </w:p>
              </w:tc>
            </w:tr>
            <w:tr w:rsidR="00DA5DB9" w:rsidRPr="00DA5DB9" w14:paraId="1760ACAA" w14:textId="77777777" w:rsidTr="00F33068">
              <w:trPr>
                <w:trHeight w:val="850"/>
              </w:trPr>
              <w:tc>
                <w:tcPr>
                  <w:tcW w:w="936" w:type="dxa"/>
                  <w:shd w:val="clear" w:color="auto" w:fill="auto"/>
                </w:tcPr>
                <w:p w14:paraId="18C68793" w14:textId="77777777" w:rsidR="00DA5DB9" w:rsidRPr="00DA5DB9" w:rsidRDefault="00DA5DB9" w:rsidP="00415D35">
                  <w:pPr>
                    <w:rPr>
                      <w:rFonts w:ascii="Book Antiqua" w:hAnsi="Book Antiqua"/>
                    </w:rPr>
                  </w:pP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BoQ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 of PMU for </w:t>
                  </w: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Chandlapur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- Supply</w:t>
                  </w:r>
                </w:p>
              </w:tc>
              <w:tc>
                <w:tcPr>
                  <w:tcW w:w="1498" w:type="dxa"/>
                  <w:shd w:val="clear" w:color="auto" w:fill="auto"/>
                </w:tcPr>
                <w:p w14:paraId="134BDB76" w14:textId="77777777" w:rsidR="00DA5DB9" w:rsidRPr="00DA5DB9" w:rsidRDefault="00DA5DB9" w:rsidP="00415D35">
                  <w:pPr>
                    <w:autoSpaceDE w:val="0"/>
                    <w:autoSpaceDN w:val="0"/>
                    <w:adjustRightInd w:val="0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WAMS Hardware - Substation Grade Layer-3 LAN Switches with minimum 4x10/100 Mbps Ethernet ports and 2 x 1 Gbps Ethernet ports</w:t>
                  </w:r>
                </w:p>
              </w:tc>
              <w:tc>
                <w:tcPr>
                  <w:tcW w:w="1251" w:type="dxa"/>
                </w:tcPr>
                <w:p w14:paraId="602EF52A" w14:textId="77777777" w:rsidR="00DA5DB9" w:rsidRPr="00DA5DB9" w:rsidRDefault="00DA5DB9" w:rsidP="00415D35">
                  <w:pPr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1000022510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0480280D" w14:textId="77777777" w:rsidR="00DA5DB9" w:rsidRPr="00DA5DB9" w:rsidRDefault="00DA5DB9" w:rsidP="00415D35">
                  <w:pPr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EA 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438D1B64" w14:textId="77777777" w:rsidR="00DA5DB9" w:rsidRPr="00DA5DB9" w:rsidRDefault="00DA5DB9" w:rsidP="00415D35">
                  <w:pPr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3</w:t>
                  </w:r>
                </w:p>
              </w:tc>
            </w:tr>
            <w:tr w:rsidR="00DA5DB9" w:rsidRPr="00DA5DB9" w14:paraId="6919427B" w14:textId="77777777" w:rsidTr="00F33068">
              <w:trPr>
                <w:trHeight w:val="1583"/>
              </w:trPr>
              <w:tc>
                <w:tcPr>
                  <w:tcW w:w="936" w:type="dxa"/>
                  <w:shd w:val="clear" w:color="auto" w:fill="auto"/>
                </w:tcPr>
                <w:p w14:paraId="303D57B4" w14:textId="77777777" w:rsidR="00DA5DB9" w:rsidRPr="00DA5DB9" w:rsidRDefault="00DA5DB9" w:rsidP="00415D35">
                  <w:pPr>
                    <w:rPr>
                      <w:rFonts w:ascii="Book Antiqua" w:hAnsi="Book Antiqua"/>
                    </w:rPr>
                  </w:pP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BoQ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 of PMU for </w:t>
                  </w: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Chandlapur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- Supply</w:t>
                  </w:r>
                </w:p>
              </w:tc>
              <w:tc>
                <w:tcPr>
                  <w:tcW w:w="1498" w:type="dxa"/>
                  <w:shd w:val="clear" w:color="auto" w:fill="auto"/>
                </w:tcPr>
                <w:p w14:paraId="3C5A61CB" w14:textId="77777777" w:rsidR="00DA5DB9" w:rsidRPr="00DA5DB9" w:rsidRDefault="00DA5DB9" w:rsidP="00415D35">
                  <w:pPr>
                    <w:autoSpaceDE w:val="0"/>
                    <w:autoSpaceDN w:val="0"/>
                    <w:adjustRightInd w:val="0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WAMS Miscellaneous – </w:t>
                  </w: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Armored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 Fibre Optic Cable and </w:t>
                  </w: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associatedtermination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 (e.g. L2 switch) for connecting PMU panels located in different control room of a station</w:t>
                  </w:r>
                </w:p>
              </w:tc>
              <w:tc>
                <w:tcPr>
                  <w:tcW w:w="1251" w:type="dxa"/>
                </w:tcPr>
                <w:p w14:paraId="72667492" w14:textId="77777777" w:rsidR="00DA5DB9" w:rsidRPr="00DA5DB9" w:rsidRDefault="00DA5DB9" w:rsidP="00415D35">
                  <w:pPr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1000022487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5F92FE59" w14:textId="77777777" w:rsidR="00DA5DB9" w:rsidRPr="00DA5DB9" w:rsidRDefault="00DA5DB9" w:rsidP="00415D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EA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2534792C" w14:textId="77777777" w:rsidR="00DA5DB9" w:rsidRPr="00DA5DB9" w:rsidRDefault="00DA5DB9" w:rsidP="00415D35">
                  <w:pPr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0ED104CD" w14:textId="5BA2EAAB" w:rsidR="00DA5DB9" w:rsidRPr="00DA5DB9" w:rsidRDefault="00DA5DB9" w:rsidP="00415D35">
            <w:pPr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val="en-US" w:eastAsia="en-US" w:bidi="hi-IN"/>
              </w:rPr>
            </w:pPr>
          </w:p>
        </w:tc>
        <w:tc>
          <w:tcPr>
            <w:tcW w:w="7314" w:type="dxa"/>
          </w:tcPr>
          <w:p w14:paraId="03B1E93E" w14:textId="17580479" w:rsidR="00DA5DB9" w:rsidRPr="00DA5DB9" w:rsidRDefault="00DA5DB9" w:rsidP="00415D35">
            <w:pPr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val="en-US" w:eastAsia="en-US" w:bidi="hi-IN"/>
              </w:rPr>
              <w:t>Item deleted</w:t>
            </w:r>
          </w:p>
        </w:tc>
      </w:tr>
      <w:tr w:rsidR="00DA5DB9" w:rsidRPr="00DA5DB9" w14:paraId="39065CCC" w14:textId="77777777" w:rsidTr="00DA5DB9">
        <w:trPr>
          <w:trHeight w:val="6917"/>
          <w:tblHeader/>
        </w:trPr>
        <w:tc>
          <w:tcPr>
            <w:tcW w:w="534" w:type="dxa"/>
          </w:tcPr>
          <w:p w14:paraId="7D72F743" w14:textId="7A8D1D8A" w:rsidR="00DA5DB9" w:rsidRPr="00DA5DB9" w:rsidRDefault="00DA5DB9" w:rsidP="00415D35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  <w:lastRenderedPageBreak/>
              <w:t>6</w:t>
            </w:r>
          </w:p>
        </w:tc>
        <w:tc>
          <w:tcPr>
            <w:tcW w:w="1890" w:type="dxa"/>
          </w:tcPr>
          <w:p w14:paraId="044831F1" w14:textId="752702F2" w:rsidR="00DA5DB9" w:rsidRPr="00DA5DB9" w:rsidRDefault="00DA5DB9" w:rsidP="00415D35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  <w:t xml:space="preserve">Bid price schedule 3 </w:t>
            </w:r>
          </w:p>
        </w:tc>
        <w:tc>
          <w:tcPr>
            <w:tcW w:w="5220" w:type="dxa"/>
          </w:tcPr>
          <w:tbl>
            <w:tblPr>
              <w:tblpPr w:leftFromText="180" w:rightFromText="180" w:vertAnchor="page" w:horzAnchor="margin" w:tblpY="1"/>
              <w:tblOverlap w:val="never"/>
              <w:tblW w:w="49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620"/>
              <w:gridCol w:w="1057"/>
              <w:gridCol w:w="563"/>
              <w:gridCol w:w="540"/>
            </w:tblGrid>
            <w:tr w:rsidR="00DA5DB9" w:rsidRPr="00DA5DB9" w14:paraId="7CACE9A8" w14:textId="77777777" w:rsidTr="00FC6425">
              <w:trPr>
                <w:trHeight w:val="367"/>
              </w:trPr>
              <w:tc>
                <w:tcPr>
                  <w:tcW w:w="4945" w:type="dxa"/>
                  <w:gridSpan w:val="5"/>
                  <w:shd w:val="clear" w:color="auto" w:fill="auto"/>
                </w:tcPr>
                <w:p w14:paraId="6AC402D1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b/>
                      <w:bCs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b/>
                      <w:bCs/>
                      <w:sz w:val="22"/>
                      <w:szCs w:val="22"/>
                      <w:lang w:eastAsia="en-IN"/>
                    </w:rPr>
                    <w:t>4 nos. 400kV GIS bays at Nizamabad ss</w:t>
                  </w:r>
                </w:p>
              </w:tc>
            </w:tr>
            <w:tr w:rsidR="00DA5DB9" w:rsidRPr="00DA5DB9" w14:paraId="6FB16F27" w14:textId="77777777" w:rsidTr="00FC6425">
              <w:trPr>
                <w:trHeight w:val="53"/>
              </w:trPr>
              <w:tc>
                <w:tcPr>
                  <w:tcW w:w="1165" w:type="dxa"/>
                  <w:shd w:val="clear" w:color="auto" w:fill="auto"/>
                </w:tcPr>
                <w:p w14:paraId="108CDB27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rPr>
                      <w:rFonts w:ascii="Book Antiqua" w:hAnsi="Book Antiqua"/>
                      <w:sz w:val="18"/>
                      <w:szCs w:val="18"/>
                    </w:rPr>
                  </w:pP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BoQ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 of PMU for </w:t>
                  </w: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Chandlapur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- Services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14:paraId="06C02A3C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rPr>
                      <w:rFonts w:ascii="Book Antiqua" w:hAnsi="Book Antiqua"/>
                      <w:sz w:val="18"/>
                      <w:szCs w:val="18"/>
                    </w:rPr>
                  </w:pPr>
                  <w:proofErr w:type="gram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Services:-</w:t>
                  </w:r>
                  <w:proofErr w:type="gram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 Phasor Measurement unit (PMU)</w:t>
                  </w:r>
                </w:p>
              </w:tc>
              <w:tc>
                <w:tcPr>
                  <w:tcW w:w="1057" w:type="dxa"/>
                </w:tcPr>
                <w:p w14:paraId="1520E2B7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170000502</w:t>
                  </w:r>
                </w:p>
              </w:tc>
              <w:tc>
                <w:tcPr>
                  <w:tcW w:w="563" w:type="dxa"/>
                  <w:shd w:val="clear" w:color="auto" w:fill="auto"/>
                </w:tcPr>
                <w:p w14:paraId="29A652AF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EA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6CBED2FF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2</w:t>
                  </w:r>
                </w:p>
              </w:tc>
            </w:tr>
            <w:tr w:rsidR="00DA5DB9" w:rsidRPr="00DA5DB9" w14:paraId="68704310" w14:textId="77777777" w:rsidTr="00FC6425">
              <w:trPr>
                <w:trHeight w:val="53"/>
              </w:trPr>
              <w:tc>
                <w:tcPr>
                  <w:tcW w:w="1165" w:type="dxa"/>
                  <w:shd w:val="clear" w:color="auto" w:fill="auto"/>
                </w:tcPr>
                <w:p w14:paraId="05022861" w14:textId="77777777" w:rsidR="00DA5DB9" w:rsidRPr="00DA5DB9" w:rsidRDefault="00DA5DB9" w:rsidP="00FC6425">
                  <w:pPr>
                    <w:rPr>
                      <w:rFonts w:ascii="Book Antiqua" w:hAnsi="Book Antiqua"/>
                    </w:rPr>
                  </w:pP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BoQ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 of PMU for </w:t>
                  </w: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Chandlapur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- Services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14:paraId="3ED3B26F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WAMS TIME SYSTEM (GPS RECEIVER)</w:t>
                  </w:r>
                </w:p>
              </w:tc>
              <w:tc>
                <w:tcPr>
                  <w:tcW w:w="1057" w:type="dxa"/>
                </w:tcPr>
                <w:p w14:paraId="5A7111B5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170000530</w:t>
                  </w:r>
                </w:p>
              </w:tc>
              <w:tc>
                <w:tcPr>
                  <w:tcW w:w="563" w:type="dxa"/>
                  <w:shd w:val="clear" w:color="auto" w:fill="auto"/>
                </w:tcPr>
                <w:p w14:paraId="3EC12E3C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EA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141799B4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2</w:t>
                  </w:r>
                </w:p>
              </w:tc>
            </w:tr>
            <w:tr w:rsidR="00DA5DB9" w:rsidRPr="00DA5DB9" w14:paraId="65F2B957" w14:textId="77777777" w:rsidTr="00FC6425">
              <w:trPr>
                <w:trHeight w:val="733"/>
              </w:trPr>
              <w:tc>
                <w:tcPr>
                  <w:tcW w:w="1165" w:type="dxa"/>
                  <w:shd w:val="clear" w:color="auto" w:fill="auto"/>
                </w:tcPr>
                <w:p w14:paraId="35C9B141" w14:textId="77777777" w:rsidR="00DA5DB9" w:rsidRPr="00DA5DB9" w:rsidRDefault="00DA5DB9" w:rsidP="00FC6425">
                  <w:pPr>
                    <w:rPr>
                      <w:rFonts w:ascii="Book Antiqua" w:hAnsi="Book Antiqua"/>
                    </w:rPr>
                  </w:pP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BoQ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 of PMU for </w:t>
                  </w: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Chandlapur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- Services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14:paraId="15A1C86F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Installation of Substation Grade Layer-3 LAN Switches as per Technical Specification</w:t>
                  </w:r>
                </w:p>
              </w:tc>
              <w:tc>
                <w:tcPr>
                  <w:tcW w:w="1057" w:type="dxa"/>
                </w:tcPr>
                <w:p w14:paraId="7A92F82D" w14:textId="77777777" w:rsidR="00DA5DB9" w:rsidRPr="00DA5DB9" w:rsidRDefault="00DA5DB9" w:rsidP="00FC6425">
                  <w:pPr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170000503</w:t>
                  </w:r>
                </w:p>
              </w:tc>
              <w:tc>
                <w:tcPr>
                  <w:tcW w:w="563" w:type="dxa"/>
                  <w:shd w:val="clear" w:color="auto" w:fill="auto"/>
                </w:tcPr>
                <w:p w14:paraId="7347DCD7" w14:textId="77777777" w:rsidR="00DA5DB9" w:rsidRPr="00DA5DB9" w:rsidRDefault="00DA5DB9" w:rsidP="00FC6425">
                  <w:pPr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EA 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26F0261C" w14:textId="77777777" w:rsidR="00DA5DB9" w:rsidRPr="00DA5DB9" w:rsidRDefault="00DA5DB9" w:rsidP="00FC6425">
                  <w:pPr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3</w:t>
                  </w:r>
                </w:p>
              </w:tc>
            </w:tr>
            <w:tr w:rsidR="00DA5DB9" w:rsidRPr="00DA5DB9" w14:paraId="79E47F31" w14:textId="77777777" w:rsidTr="00FC6425">
              <w:trPr>
                <w:trHeight w:val="559"/>
              </w:trPr>
              <w:tc>
                <w:tcPr>
                  <w:tcW w:w="1165" w:type="dxa"/>
                  <w:shd w:val="clear" w:color="auto" w:fill="auto"/>
                </w:tcPr>
                <w:p w14:paraId="2BBD2F26" w14:textId="77777777" w:rsidR="00DA5DB9" w:rsidRPr="00DA5DB9" w:rsidRDefault="00DA5DB9" w:rsidP="00FC6425">
                  <w:pPr>
                    <w:rPr>
                      <w:rFonts w:ascii="Book Antiqua" w:hAnsi="Book Antiqua"/>
                    </w:rPr>
                  </w:pP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BoQ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 of PMU for </w:t>
                  </w: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Chandlapur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- Services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14:paraId="13C697E7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rPr>
                      <w:rFonts w:ascii="Book Antiqua" w:hAnsi="Book Antiqua"/>
                      <w:sz w:val="18"/>
                      <w:szCs w:val="18"/>
                    </w:rPr>
                  </w:pPr>
                  <w:proofErr w:type="gram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Services:-</w:t>
                  </w:r>
                  <w:proofErr w:type="gram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Armored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 Fibre Optic Cable and associated termination equipment</w:t>
                  </w:r>
                </w:p>
              </w:tc>
              <w:tc>
                <w:tcPr>
                  <w:tcW w:w="1057" w:type="dxa"/>
                </w:tcPr>
                <w:p w14:paraId="44BE3D41" w14:textId="77777777" w:rsidR="00DA5DB9" w:rsidRPr="00DA5DB9" w:rsidRDefault="00DA5DB9" w:rsidP="00FC6425">
                  <w:pPr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170000504</w:t>
                  </w:r>
                </w:p>
              </w:tc>
              <w:tc>
                <w:tcPr>
                  <w:tcW w:w="563" w:type="dxa"/>
                  <w:shd w:val="clear" w:color="auto" w:fill="auto"/>
                </w:tcPr>
                <w:p w14:paraId="5140B344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LOT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3A2A0A93" w14:textId="77777777" w:rsidR="00DA5DB9" w:rsidRPr="00DA5DB9" w:rsidRDefault="00DA5DB9" w:rsidP="00FC6425">
                  <w:pPr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1</w:t>
                  </w:r>
                </w:p>
              </w:tc>
            </w:tr>
            <w:tr w:rsidR="00DA5DB9" w:rsidRPr="00DA5DB9" w14:paraId="5E9BB0F5" w14:textId="77777777" w:rsidTr="00FC6425">
              <w:trPr>
                <w:trHeight w:val="963"/>
              </w:trPr>
              <w:tc>
                <w:tcPr>
                  <w:tcW w:w="1165" w:type="dxa"/>
                  <w:shd w:val="clear" w:color="auto" w:fill="auto"/>
                </w:tcPr>
                <w:p w14:paraId="4DF07A2E" w14:textId="77777777" w:rsidR="00DA5DB9" w:rsidRPr="00DA5DB9" w:rsidRDefault="00DA5DB9" w:rsidP="00FC6425">
                  <w:pPr>
                    <w:rPr>
                      <w:rFonts w:ascii="Book Antiqua" w:hAnsi="Book Antiqua"/>
                      <w:sz w:val="18"/>
                      <w:szCs w:val="18"/>
                    </w:rPr>
                  </w:pP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BoQ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 of PMU for </w:t>
                  </w:r>
                  <w:proofErr w:type="spellStart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Chandlapur</w:t>
                  </w:r>
                  <w:proofErr w:type="spellEnd"/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- Services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14:paraId="1D8C0876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 xml:space="preserve">Integration of PMU with PDC (Phasor Data Concentrator) of RLDCs and respective SLDCs as required. </w:t>
                  </w:r>
                </w:p>
              </w:tc>
              <w:tc>
                <w:tcPr>
                  <w:tcW w:w="1057" w:type="dxa"/>
                </w:tcPr>
                <w:p w14:paraId="202D50DD" w14:textId="77777777" w:rsidR="00DA5DB9" w:rsidRPr="00DA5DB9" w:rsidRDefault="00DA5DB9" w:rsidP="00FC6425">
                  <w:pPr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170000501</w:t>
                  </w:r>
                </w:p>
              </w:tc>
              <w:tc>
                <w:tcPr>
                  <w:tcW w:w="563" w:type="dxa"/>
                  <w:shd w:val="clear" w:color="auto" w:fill="auto"/>
                </w:tcPr>
                <w:p w14:paraId="0583F865" w14:textId="77777777" w:rsidR="00DA5DB9" w:rsidRPr="00DA5DB9" w:rsidRDefault="00DA5DB9" w:rsidP="00FC642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LOT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14:paraId="32DCE075" w14:textId="77777777" w:rsidR="00DA5DB9" w:rsidRPr="00DA5DB9" w:rsidRDefault="00DA5DB9" w:rsidP="00FC6425">
                  <w:pPr>
                    <w:rPr>
                      <w:rFonts w:ascii="Book Antiqua" w:hAnsi="Book Antiqua"/>
                      <w:sz w:val="18"/>
                      <w:szCs w:val="18"/>
                    </w:rPr>
                  </w:pPr>
                  <w:r w:rsidRPr="00DA5DB9">
                    <w:rPr>
                      <w:rFonts w:ascii="Book Antiqua" w:hAnsi="Book Antiqua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60B0A6A4" w14:textId="77777777" w:rsidR="00DA5DB9" w:rsidRPr="00DA5DB9" w:rsidRDefault="00DA5DB9" w:rsidP="00415D35">
            <w:pPr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val="en-US" w:eastAsia="en-US" w:bidi="hi-IN"/>
              </w:rPr>
            </w:pPr>
          </w:p>
        </w:tc>
        <w:tc>
          <w:tcPr>
            <w:tcW w:w="7314" w:type="dxa"/>
          </w:tcPr>
          <w:p w14:paraId="73F5D557" w14:textId="296ADE2E" w:rsidR="00DA5DB9" w:rsidRPr="00DA5DB9" w:rsidRDefault="00DA5DB9" w:rsidP="00415D35">
            <w:pPr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val="en-US" w:eastAsia="en-US" w:bidi="hi-IN"/>
              </w:rPr>
            </w:pPr>
            <w:r w:rsidRPr="00DA5DB9"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val="en-US" w:eastAsia="en-US" w:bidi="hi-IN"/>
              </w:rPr>
              <w:t>Item deleted</w:t>
            </w:r>
          </w:p>
        </w:tc>
      </w:tr>
      <w:tr w:rsidR="00DA5DB9" w:rsidRPr="00DA5DB9" w14:paraId="19423B4B" w14:textId="77777777" w:rsidTr="00050F1B">
        <w:trPr>
          <w:trHeight w:val="887"/>
          <w:tblHeader/>
        </w:trPr>
        <w:tc>
          <w:tcPr>
            <w:tcW w:w="534" w:type="dxa"/>
          </w:tcPr>
          <w:p w14:paraId="3E8D7549" w14:textId="2F12B60B" w:rsidR="00DA5DB9" w:rsidRPr="00DA5DB9" w:rsidRDefault="00DA5DB9" w:rsidP="00415D35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  <w:t>7.</w:t>
            </w:r>
          </w:p>
        </w:tc>
        <w:tc>
          <w:tcPr>
            <w:tcW w:w="1890" w:type="dxa"/>
          </w:tcPr>
          <w:p w14:paraId="53D94DE8" w14:textId="5EF65712" w:rsidR="00DA5DB9" w:rsidRPr="00DA5DB9" w:rsidRDefault="00DA5DB9" w:rsidP="00415D35">
            <w:pPr>
              <w:jc w:val="both"/>
              <w:rPr>
                <w:rFonts w:ascii="Book Antiqua" w:eastAsia="Times New Roman" w:hAnsi="Book Antiqua"/>
                <w:color w:val="000000"/>
                <w:sz w:val="20"/>
                <w:szCs w:val="20"/>
                <w:lang w:val="en-US" w:eastAsia="en-US" w:bidi="hi-IN"/>
              </w:rPr>
            </w:pPr>
            <w:r w:rsidRPr="00D572CA">
              <w:rPr>
                <w:rFonts w:ascii="Book Antiqua" w:eastAsia="Times New Roman" w:hAnsi="Book Antiqua"/>
                <w:color w:val="000000"/>
                <w:szCs w:val="22"/>
              </w:rPr>
              <w:t xml:space="preserve">Bid </w:t>
            </w:r>
            <w:r>
              <w:rPr>
                <w:rFonts w:ascii="Book Antiqua" w:eastAsia="Times New Roman" w:hAnsi="Book Antiqua"/>
                <w:color w:val="000000"/>
                <w:szCs w:val="22"/>
              </w:rPr>
              <w:t>P</w:t>
            </w:r>
            <w:r w:rsidRPr="00D572CA">
              <w:rPr>
                <w:rFonts w:ascii="Book Antiqua" w:eastAsia="Times New Roman" w:hAnsi="Book Antiqua"/>
                <w:color w:val="000000"/>
                <w:szCs w:val="22"/>
              </w:rPr>
              <w:t>rice schedule</w:t>
            </w:r>
            <w:r>
              <w:rPr>
                <w:rFonts w:ascii="Book Antiqua" w:eastAsia="Times New Roman" w:hAnsi="Book Antiqua"/>
                <w:color w:val="000000"/>
                <w:szCs w:val="22"/>
              </w:rPr>
              <w:t>, Second Envelope</w:t>
            </w:r>
          </w:p>
        </w:tc>
        <w:tc>
          <w:tcPr>
            <w:tcW w:w="12534" w:type="dxa"/>
            <w:gridSpan w:val="2"/>
          </w:tcPr>
          <w:p w14:paraId="3E78024A" w14:textId="27CF39F2" w:rsidR="00DA5DB9" w:rsidRPr="00C37D7C" w:rsidRDefault="00DA5DB9" w:rsidP="00DA5DB9">
            <w:pPr>
              <w:rPr>
                <w:rFonts w:ascii="Book Antiqua" w:eastAsia="Times New Roman" w:hAnsi="Book Antiqua"/>
                <w:iCs/>
                <w:color w:val="000000"/>
                <w:szCs w:val="22"/>
              </w:rPr>
            </w:pPr>
            <w:r>
              <w:rPr>
                <w:rFonts w:ascii="Book Antiqua" w:eastAsia="Times New Roman" w:hAnsi="Book Antiqua"/>
                <w:color w:val="000000"/>
                <w:szCs w:val="22"/>
              </w:rPr>
              <w:t>I</w:t>
            </w:r>
            <w:r w:rsidRPr="00C37D7C">
              <w:rPr>
                <w:rFonts w:ascii="Book Antiqua" w:eastAsia="Times New Roman" w:hAnsi="Book Antiqua"/>
                <w:color w:val="000000"/>
                <w:szCs w:val="22"/>
              </w:rPr>
              <w:t xml:space="preserve">n view of the </w:t>
            </w:r>
            <w:r w:rsidR="00D971A8">
              <w:rPr>
                <w:rFonts w:ascii="Book Antiqua" w:eastAsia="Times New Roman" w:hAnsi="Book Antiqua"/>
                <w:color w:val="000000"/>
                <w:szCs w:val="22"/>
              </w:rPr>
              <w:t xml:space="preserve">above </w:t>
            </w:r>
            <w:bookmarkStart w:id="0" w:name="_GoBack"/>
            <w:bookmarkEnd w:id="0"/>
            <w:r>
              <w:rPr>
                <w:rFonts w:ascii="Book Antiqua" w:eastAsia="Times New Roman" w:hAnsi="Book Antiqua"/>
                <w:iCs/>
                <w:color w:val="000000"/>
                <w:szCs w:val="22"/>
              </w:rPr>
              <w:t xml:space="preserve">amendment, </w:t>
            </w:r>
            <w:r>
              <w:rPr>
                <w:rFonts w:ascii="Book Antiqua" w:hAnsi="Book Antiqua" w:cs="Arial"/>
                <w:szCs w:val="22"/>
              </w:rPr>
              <w:t xml:space="preserve">the </w:t>
            </w:r>
            <w:r w:rsidRPr="00B651A7">
              <w:rPr>
                <w:rFonts w:ascii="Book Antiqua" w:hAnsi="Book Antiqua" w:cs="Arial"/>
                <w:szCs w:val="22"/>
              </w:rPr>
              <w:t xml:space="preserve">Price Schedule has been </w:t>
            </w:r>
            <w:r w:rsidRPr="00B651A7">
              <w:rPr>
                <w:rFonts w:ascii="Book Antiqua" w:hAnsi="Book Antiqua"/>
                <w:szCs w:val="22"/>
              </w:rPr>
              <w:t xml:space="preserve">revised and is enclosed herewith, which shall </w:t>
            </w:r>
            <w:r>
              <w:rPr>
                <w:rFonts w:ascii="Book Antiqua" w:hAnsi="Book Antiqua"/>
                <w:szCs w:val="22"/>
              </w:rPr>
              <w:t>replace</w:t>
            </w:r>
            <w:r w:rsidRPr="00B651A7">
              <w:rPr>
                <w:rFonts w:ascii="Book Antiqua" w:hAnsi="Book Antiqua"/>
                <w:szCs w:val="22"/>
              </w:rPr>
              <w:t xml:space="preserve"> the previous Price</w:t>
            </w:r>
            <w:r>
              <w:rPr>
                <w:rFonts w:ascii="Book Antiqua" w:hAnsi="Book Antiqua"/>
                <w:szCs w:val="22"/>
              </w:rPr>
              <w:t xml:space="preserve"> </w:t>
            </w:r>
            <w:r w:rsidRPr="00B651A7">
              <w:rPr>
                <w:rFonts w:ascii="Book Antiqua" w:hAnsi="Book Antiqua"/>
                <w:szCs w:val="22"/>
              </w:rPr>
              <w:t>Schedule of the Bidding Documents</w:t>
            </w:r>
            <w:r>
              <w:rPr>
                <w:rFonts w:ascii="Book Antiqua" w:eastAsia="Times New Roman" w:hAnsi="Book Antiqua"/>
                <w:iCs/>
                <w:color w:val="000000"/>
                <w:szCs w:val="22"/>
              </w:rPr>
              <w:t>.</w:t>
            </w:r>
          </w:p>
          <w:p w14:paraId="1CFCA03C" w14:textId="77777777" w:rsidR="00DA5DB9" w:rsidRPr="004C1278" w:rsidRDefault="00DA5DB9" w:rsidP="00DA5DB9">
            <w:pPr>
              <w:rPr>
                <w:rFonts w:ascii="Book Antiqua" w:eastAsia="Times New Roman" w:hAnsi="Book Antiqua"/>
                <w:color w:val="000000"/>
                <w:sz w:val="12"/>
                <w:szCs w:val="22"/>
              </w:rPr>
            </w:pPr>
          </w:p>
          <w:p w14:paraId="4311B464" w14:textId="229BDEFD" w:rsidR="00DA5DB9" w:rsidRPr="00DA5DB9" w:rsidRDefault="00DA5DB9" w:rsidP="00DA5DB9">
            <w:pPr>
              <w:rPr>
                <w:rFonts w:ascii="Book Antiqua" w:eastAsia="Times New Roman" w:hAnsi="Book Antiqua"/>
                <w:b/>
                <w:bCs/>
                <w:color w:val="000000"/>
                <w:sz w:val="20"/>
                <w:szCs w:val="20"/>
                <w:lang w:val="en-US" w:eastAsia="en-US" w:bidi="hi-IN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NOTE: Bidder shall upload Price Schedule on PRANIT portal as per provisions under Sl. No. 39 in BDS, Section-III, Volume-I.</w:t>
            </w:r>
          </w:p>
        </w:tc>
      </w:tr>
    </w:tbl>
    <w:p w14:paraId="497D064E" w14:textId="3D03C284" w:rsidR="008C299D" w:rsidRPr="00C86F64" w:rsidRDefault="008C299D" w:rsidP="00CA6EB8">
      <w:pPr>
        <w:jc w:val="both"/>
        <w:rPr>
          <w:sz w:val="20"/>
          <w:szCs w:val="20"/>
        </w:rPr>
      </w:pPr>
    </w:p>
    <w:sectPr w:rsidR="008C299D" w:rsidRPr="00C86F64" w:rsidSect="00801F08">
      <w:headerReference w:type="default" r:id="rId7"/>
      <w:footerReference w:type="default" r:id="rId8"/>
      <w:pgSz w:w="16838" w:h="11906" w:orient="landscape" w:code="9"/>
      <w:pgMar w:top="-2640" w:right="1138" w:bottom="720" w:left="1022" w:header="720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D17F0" w14:textId="77777777" w:rsidR="00431FC4" w:rsidRDefault="00431FC4">
      <w:r>
        <w:separator/>
      </w:r>
    </w:p>
  </w:endnote>
  <w:endnote w:type="continuationSeparator" w:id="0">
    <w:p w14:paraId="308C39D5" w14:textId="77777777" w:rsidR="00431FC4" w:rsidRDefault="00431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lo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75B76" w14:textId="3D80574E" w:rsidR="0042435F" w:rsidRPr="00C328B9" w:rsidRDefault="0042435F" w:rsidP="00DF6A24">
    <w:pPr>
      <w:pStyle w:val="Footer"/>
      <w:jc w:val="center"/>
      <w:rPr>
        <w:b/>
        <w:sz w:val="18"/>
        <w:szCs w:val="18"/>
        <w:lang w:val="en-US"/>
      </w:rPr>
    </w:pPr>
    <w:r w:rsidRPr="00DF6A24">
      <w:rPr>
        <w:b/>
        <w:sz w:val="18"/>
        <w:szCs w:val="18"/>
        <w:lang w:val="en-US"/>
      </w:rPr>
      <w:t xml:space="preserve">Page </w:t>
    </w:r>
    <w:r w:rsidR="00BE3C8F" w:rsidRPr="00DF6A24">
      <w:rPr>
        <w:b/>
        <w:sz w:val="18"/>
        <w:szCs w:val="18"/>
        <w:lang w:val="en-US"/>
      </w:rPr>
      <w:fldChar w:fldCharType="begin"/>
    </w:r>
    <w:r w:rsidRPr="00DF6A24">
      <w:rPr>
        <w:b/>
        <w:sz w:val="18"/>
        <w:szCs w:val="18"/>
        <w:lang w:val="en-US"/>
      </w:rPr>
      <w:instrText xml:space="preserve"> PAGE </w:instrText>
    </w:r>
    <w:r w:rsidR="00BE3C8F" w:rsidRPr="00DF6A24">
      <w:rPr>
        <w:b/>
        <w:sz w:val="18"/>
        <w:szCs w:val="18"/>
        <w:lang w:val="en-US"/>
      </w:rPr>
      <w:fldChar w:fldCharType="separate"/>
    </w:r>
    <w:r w:rsidR="00F33068">
      <w:rPr>
        <w:b/>
        <w:noProof/>
        <w:sz w:val="18"/>
        <w:szCs w:val="18"/>
        <w:lang w:val="en-US"/>
      </w:rPr>
      <w:t>3</w:t>
    </w:r>
    <w:r w:rsidR="00BE3C8F" w:rsidRPr="00DF6A24">
      <w:rPr>
        <w:b/>
        <w:sz w:val="18"/>
        <w:szCs w:val="18"/>
        <w:lang w:val="en-US"/>
      </w:rPr>
      <w:fldChar w:fldCharType="end"/>
    </w:r>
    <w:r w:rsidRPr="00DF6A24">
      <w:rPr>
        <w:b/>
        <w:sz w:val="18"/>
        <w:szCs w:val="18"/>
        <w:lang w:val="en-US"/>
      </w:rPr>
      <w:t xml:space="preserve"> of </w:t>
    </w:r>
    <w:r w:rsidR="00BE3C8F" w:rsidRPr="00DF6A24">
      <w:rPr>
        <w:b/>
        <w:sz w:val="18"/>
        <w:szCs w:val="18"/>
        <w:lang w:val="en-US"/>
      </w:rPr>
      <w:fldChar w:fldCharType="begin"/>
    </w:r>
    <w:r w:rsidRPr="00DF6A24">
      <w:rPr>
        <w:b/>
        <w:sz w:val="18"/>
        <w:szCs w:val="18"/>
        <w:lang w:val="en-US"/>
      </w:rPr>
      <w:instrText xml:space="preserve"> NUMPAGES </w:instrText>
    </w:r>
    <w:r w:rsidR="00BE3C8F" w:rsidRPr="00DF6A24">
      <w:rPr>
        <w:b/>
        <w:sz w:val="18"/>
        <w:szCs w:val="18"/>
        <w:lang w:val="en-US"/>
      </w:rPr>
      <w:fldChar w:fldCharType="separate"/>
    </w:r>
    <w:r w:rsidR="00F33068">
      <w:rPr>
        <w:b/>
        <w:noProof/>
        <w:sz w:val="18"/>
        <w:szCs w:val="18"/>
        <w:lang w:val="en-US"/>
      </w:rPr>
      <w:t>3</w:t>
    </w:r>
    <w:r w:rsidR="00BE3C8F" w:rsidRPr="00DF6A24">
      <w:rPr>
        <w:b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C4024" w14:textId="77777777" w:rsidR="00431FC4" w:rsidRDefault="00431FC4">
      <w:r>
        <w:separator/>
      </w:r>
    </w:p>
  </w:footnote>
  <w:footnote w:type="continuationSeparator" w:id="0">
    <w:p w14:paraId="6FBFDE9E" w14:textId="77777777" w:rsidR="00431FC4" w:rsidRDefault="00431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8A14F" w14:textId="737CBACF" w:rsidR="00DA5DB9" w:rsidRDefault="00DA5DB9" w:rsidP="00DA5DB9">
    <w:pPr>
      <w:pStyle w:val="Header"/>
      <w:rPr>
        <w:rFonts w:ascii="Book Antiqua" w:hAnsi="Book Antiqua"/>
        <w:sz w:val="21"/>
        <w:szCs w:val="21"/>
      </w:rPr>
    </w:pPr>
    <w:r w:rsidRPr="00D217ED">
      <w:rPr>
        <w:rFonts w:ascii="Book Antiqua" w:hAnsi="Book Antiqua"/>
        <w:b/>
        <w:bCs/>
        <w:sz w:val="21"/>
        <w:szCs w:val="21"/>
      </w:rPr>
      <w:t>Amendment no.-I</w:t>
    </w:r>
    <w:r>
      <w:rPr>
        <w:rFonts w:ascii="Book Antiqua" w:hAnsi="Book Antiqua"/>
        <w:b/>
        <w:bCs/>
        <w:sz w:val="21"/>
        <w:szCs w:val="21"/>
      </w:rPr>
      <w:t>I</w:t>
    </w:r>
    <w:r w:rsidRPr="00D217ED">
      <w:rPr>
        <w:rFonts w:ascii="Book Antiqua" w:hAnsi="Book Antiqua"/>
        <w:b/>
        <w:bCs/>
        <w:sz w:val="21"/>
        <w:szCs w:val="21"/>
      </w:rPr>
      <w:t xml:space="preserve"> </w:t>
    </w:r>
    <w:r w:rsidRPr="00D971A8">
      <w:rPr>
        <w:rFonts w:ascii="Book Antiqua" w:hAnsi="Book Antiqua"/>
        <w:b/>
        <w:bCs/>
        <w:sz w:val="21"/>
        <w:szCs w:val="21"/>
      </w:rPr>
      <w:t xml:space="preserve">dated </w:t>
    </w:r>
    <w:r w:rsidR="00D971A8" w:rsidRPr="00D971A8">
      <w:rPr>
        <w:rFonts w:ascii="Book Antiqua" w:hAnsi="Book Antiqua"/>
        <w:b/>
      </w:rPr>
      <w:t>18</w:t>
    </w:r>
    <w:r w:rsidRPr="00D971A8">
      <w:rPr>
        <w:rFonts w:ascii="Book Antiqua" w:hAnsi="Book Antiqua"/>
        <w:b/>
      </w:rPr>
      <w:t>/02/2022</w:t>
    </w:r>
    <w:r>
      <w:rPr>
        <w:rFonts w:ascii="Book Antiqua" w:hAnsi="Book Antiqua"/>
        <w:b/>
      </w:rPr>
      <w:t xml:space="preserve"> </w:t>
    </w:r>
    <w:r w:rsidRPr="00D217ED">
      <w:rPr>
        <w:rFonts w:ascii="Book Antiqua" w:hAnsi="Book Antiqua"/>
        <w:b/>
        <w:bCs/>
        <w:sz w:val="21"/>
        <w:szCs w:val="21"/>
      </w:rPr>
      <w:t xml:space="preserve">to Bidding Documents for </w:t>
    </w:r>
    <w:bookmarkStart w:id="1" w:name="_Hlk93045290"/>
    <w:r w:rsidRPr="00D217ED">
      <w:rPr>
        <w:rFonts w:ascii="Book Antiqua" w:hAnsi="Book Antiqua"/>
        <w:b/>
        <w:sz w:val="21"/>
        <w:szCs w:val="21"/>
      </w:rPr>
      <w:t xml:space="preserve">GIS Substation Package SS-90: </w:t>
    </w:r>
    <w:r w:rsidRPr="00D217ED">
      <w:rPr>
        <w:rFonts w:ascii="Book Antiqua" w:hAnsi="Book Antiqua" w:cs="Arial"/>
        <w:sz w:val="21"/>
        <w:szCs w:val="21"/>
      </w:rPr>
      <w:t>for (</w:t>
    </w:r>
    <w:proofErr w:type="spellStart"/>
    <w:r w:rsidRPr="00D217ED">
      <w:rPr>
        <w:rFonts w:ascii="Book Antiqua" w:hAnsi="Book Antiqua" w:cs="Arial"/>
        <w:sz w:val="21"/>
        <w:szCs w:val="21"/>
      </w:rPr>
      <w:t>i</w:t>
    </w:r>
    <w:proofErr w:type="spellEnd"/>
    <w:proofErr w:type="gramStart"/>
    <w:r w:rsidRPr="00D217ED">
      <w:rPr>
        <w:rFonts w:ascii="Book Antiqua" w:hAnsi="Book Antiqua" w:cs="Arial"/>
        <w:sz w:val="21"/>
        <w:szCs w:val="21"/>
      </w:rPr>
      <w:t xml:space="preserve">) </w:t>
    </w:r>
    <w:r w:rsidRPr="00D217ED">
      <w:rPr>
        <w:rFonts w:ascii="Book Antiqua" w:hAnsi="Book Antiqua"/>
        <w:sz w:val="21"/>
        <w:szCs w:val="21"/>
      </w:rPr>
      <w:t xml:space="preserve"> Extn</w:t>
    </w:r>
    <w:proofErr w:type="gramEnd"/>
    <w:r w:rsidRPr="00D217ED">
      <w:rPr>
        <w:rFonts w:ascii="Book Antiqua" w:hAnsi="Book Antiqua"/>
        <w:sz w:val="21"/>
        <w:szCs w:val="21"/>
      </w:rPr>
      <w:t>. of 765/400kV Nizamabad GIS substation including 765kV Bus ducts, Bushings, 400kV GIS bays etc. under Augmentation of Transformation Capacity in Southern Region; (ii) (a) Extn. of 400/230kV Tuticorin-II GIS S/S for installation of 4th ICT &amp; (b) Extn. of 400/230kV Tuticorin-II GIS S/S for installation of 5th ICT under Transmission System for Tirunelveli and Tuticorin Wind Energy Zone (Tamil Nadu) (5OOMW)</w:t>
    </w:r>
    <w:r w:rsidRPr="00D217ED">
      <w:rPr>
        <w:rFonts w:ascii="Book Antiqua" w:hAnsi="Book Antiqua" w:cs="Arial"/>
        <w:sz w:val="21"/>
        <w:szCs w:val="21"/>
      </w:rPr>
      <w:t xml:space="preserve"> </w:t>
    </w:r>
    <w:bookmarkEnd w:id="1"/>
    <w:r w:rsidRPr="00D217ED">
      <w:rPr>
        <w:rFonts w:ascii="Book Antiqua" w:hAnsi="Book Antiqua" w:cs="Arial"/>
        <w:sz w:val="21"/>
        <w:szCs w:val="21"/>
      </w:rPr>
      <w:t xml:space="preserve">(iii) </w:t>
    </w:r>
    <w:r w:rsidRPr="00D217ED">
      <w:rPr>
        <w:rFonts w:ascii="Book Antiqua" w:hAnsi="Book Antiqua"/>
        <w:sz w:val="21"/>
        <w:szCs w:val="21"/>
      </w:rPr>
      <w:t xml:space="preserve">Extn. of 400kV Nizamabad GIS substation under Consultancy services to TSTRANSCO. </w:t>
    </w:r>
  </w:p>
  <w:p w14:paraId="153141B2" w14:textId="77777777" w:rsidR="00DA5DB9" w:rsidRPr="00D217ED" w:rsidRDefault="00DA5DB9" w:rsidP="00DA5DB9">
    <w:pPr>
      <w:pStyle w:val="Header"/>
      <w:rPr>
        <w:rFonts w:ascii="Book Antiqua" w:hAnsi="Book Antiqua"/>
        <w:b/>
        <w:bCs/>
        <w:sz w:val="21"/>
        <w:szCs w:val="21"/>
      </w:rPr>
    </w:pPr>
    <w:r w:rsidRPr="00D217ED">
      <w:rPr>
        <w:rFonts w:ascii="Book Antiqua" w:hAnsi="Book Antiqua"/>
        <w:sz w:val="21"/>
        <w:szCs w:val="21"/>
      </w:rPr>
      <w:t>Spec. No.:</w:t>
    </w:r>
    <w:r w:rsidRPr="00D217ED">
      <w:rPr>
        <w:rFonts w:ascii="Book Antiqua" w:hAnsi="Book Antiqua"/>
        <w:b/>
        <w:color w:val="0000FF"/>
        <w:sz w:val="21"/>
        <w:szCs w:val="21"/>
      </w:rPr>
      <w:t xml:space="preserve"> </w:t>
    </w:r>
    <w:r w:rsidRPr="00D217ED">
      <w:rPr>
        <w:rFonts w:ascii="Book Antiqua" w:hAnsi="Book Antiqua"/>
        <w:sz w:val="21"/>
        <w:szCs w:val="21"/>
      </w:rPr>
      <w:t>5002002107/GIS-EXCLUDING/DOM/A00-CC CS -1</w:t>
    </w:r>
  </w:p>
  <w:p w14:paraId="227F7803" w14:textId="77777777" w:rsidR="0042435F" w:rsidRPr="00C34531" w:rsidRDefault="0042435F" w:rsidP="00266939">
    <w:pPr>
      <w:jc w:val="both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268F2"/>
    <w:multiLevelType w:val="hybridMultilevel"/>
    <w:tmpl w:val="FB0476F4"/>
    <w:lvl w:ilvl="0" w:tplc="6EBA6B1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524695"/>
    <w:multiLevelType w:val="hybridMultilevel"/>
    <w:tmpl w:val="0778DE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0431F4"/>
    <w:multiLevelType w:val="multilevel"/>
    <w:tmpl w:val="3D30B684"/>
    <w:lvl w:ilvl="0">
      <w:start w:val="9"/>
      <w:numFmt w:val="decimal"/>
      <w:lvlText w:val="%1"/>
      <w:lvlJc w:val="left"/>
      <w:pPr>
        <w:ind w:left="1091" w:hanging="566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091" w:hanging="566"/>
      </w:pPr>
      <w:rPr>
        <w:rFonts w:hint="default"/>
        <w:b/>
        <w:bCs/>
        <w:w w:val="102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202" w:hanging="339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053" w:hanging="33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80" w:hanging="33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06" w:hanging="33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33" w:hanging="33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60" w:hanging="33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86" w:hanging="339"/>
      </w:pPr>
      <w:rPr>
        <w:rFonts w:hint="default"/>
        <w:lang w:val="en-US" w:eastAsia="en-US" w:bidi="ar-SA"/>
      </w:rPr>
    </w:lvl>
  </w:abstractNum>
  <w:abstractNum w:abstractNumId="3" w15:restartNumberingAfterBreak="0">
    <w:nsid w:val="13711426"/>
    <w:multiLevelType w:val="multilevel"/>
    <w:tmpl w:val="2CB6BCB8"/>
    <w:lvl w:ilvl="0">
      <w:start w:val="9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4" w15:restartNumberingAfterBreak="0">
    <w:nsid w:val="154661F9"/>
    <w:multiLevelType w:val="hybridMultilevel"/>
    <w:tmpl w:val="EE2CC92C"/>
    <w:lvl w:ilvl="0" w:tplc="2C5880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56D2F46"/>
    <w:multiLevelType w:val="multilevel"/>
    <w:tmpl w:val="C818C33E"/>
    <w:lvl w:ilvl="0">
      <w:start w:val="1"/>
      <w:numFmt w:val="lowerLetter"/>
      <w:lvlText w:val="(%1)"/>
      <w:lvlJc w:val="left"/>
      <w:pPr>
        <w:tabs>
          <w:tab w:val="num" w:pos="1530"/>
        </w:tabs>
        <w:ind w:left="153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6" w15:restartNumberingAfterBreak="0">
    <w:nsid w:val="18150079"/>
    <w:multiLevelType w:val="hybridMultilevel"/>
    <w:tmpl w:val="3D2C2E38"/>
    <w:lvl w:ilvl="0" w:tplc="6EB0D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B5B316E"/>
    <w:multiLevelType w:val="hybridMultilevel"/>
    <w:tmpl w:val="BDD8B9C4"/>
    <w:lvl w:ilvl="0" w:tplc="23D62176">
      <w:start w:val="1"/>
      <w:numFmt w:val="lowerRoman"/>
      <w:lvlText w:val="(%1)"/>
      <w:lvlJc w:val="left"/>
      <w:pPr>
        <w:ind w:left="1260" w:hanging="720"/>
      </w:pPr>
      <w:rPr>
        <w:rFonts w:ascii="Times New Roman" w:eastAsia="Times New Roman" w:hAnsi="Times New Roman" w:cs="Times New Roman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D5C12BC"/>
    <w:multiLevelType w:val="multilevel"/>
    <w:tmpl w:val="5F4C4BEC"/>
    <w:lvl w:ilvl="0">
      <w:start w:val="1"/>
      <w:numFmt w:val="decimal"/>
      <w:lvlText w:val="%1.0"/>
      <w:lvlJc w:val="left"/>
      <w:pPr>
        <w:ind w:left="1260" w:hanging="12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980" w:hanging="12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2700" w:hanging="12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4140" w:hanging="126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860" w:hanging="126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9" w15:restartNumberingAfterBreak="0">
    <w:nsid w:val="229D1060"/>
    <w:multiLevelType w:val="hybridMultilevel"/>
    <w:tmpl w:val="628277A0"/>
    <w:lvl w:ilvl="0" w:tplc="CF6C04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B5B70"/>
    <w:multiLevelType w:val="hybridMultilevel"/>
    <w:tmpl w:val="6AA47C00"/>
    <w:lvl w:ilvl="0" w:tplc="4BE6271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07963"/>
    <w:multiLevelType w:val="hybridMultilevel"/>
    <w:tmpl w:val="3ECEE0A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883CED"/>
    <w:multiLevelType w:val="hybridMultilevel"/>
    <w:tmpl w:val="FAEA7BEE"/>
    <w:lvl w:ilvl="0" w:tplc="FA726F0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06646E1"/>
    <w:multiLevelType w:val="multilevel"/>
    <w:tmpl w:val="B8681290"/>
    <w:lvl w:ilvl="0">
      <w:start w:val="1"/>
      <w:numFmt w:val="lowerLetter"/>
      <w:lvlText w:val="(%1)"/>
      <w:lvlJc w:val="left"/>
      <w:pPr>
        <w:tabs>
          <w:tab w:val="num" w:pos="1530"/>
        </w:tabs>
        <w:ind w:left="153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14" w15:restartNumberingAfterBreak="0">
    <w:nsid w:val="47106B9A"/>
    <w:multiLevelType w:val="hybridMultilevel"/>
    <w:tmpl w:val="9008ECEA"/>
    <w:lvl w:ilvl="0" w:tplc="71C2784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95E4EA7"/>
    <w:multiLevelType w:val="hybridMultilevel"/>
    <w:tmpl w:val="D31C6282"/>
    <w:lvl w:ilvl="0" w:tplc="75384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D1146EC"/>
    <w:multiLevelType w:val="hybridMultilevel"/>
    <w:tmpl w:val="2E22511C"/>
    <w:lvl w:ilvl="0" w:tplc="F1E0B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DE22CBC"/>
    <w:multiLevelType w:val="hybridMultilevel"/>
    <w:tmpl w:val="8742634C"/>
    <w:lvl w:ilvl="0" w:tplc="DBEC76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2F1318A"/>
    <w:multiLevelType w:val="hybridMultilevel"/>
    <w:tmpl w:val="B1B056E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BAC77B0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/>
        <w:bCs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6746742"/>
    <w:multiLevelType w:val="hybridMultilevel"/>
    <w:tmpl w:val="24C4C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46063"/>
    <w:multiLevelType w:val="singleLevel"/>
    <w:tmpl w:val="0716281C"/>
    <w:lvl w:ilvl="0">
      <w:start w:val="8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</w:abstractNum>
  <w:abstractNum w:abstractNumId="21" w15:restartNumberingAfterBreak="0">
    <w:nsid w:val="64FC523C"/>
    <w:multiLevelType w:val="multilevel"/>
    <w:tmpl w:val="C55E51F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bCs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7713705"/>
    <w:multiLevelType w:val="hybridMultilevel"/>
    <w:tmpl w:val="1BFE29B8"/>
    <w:lvl w:ilvl="0" w:tplc="08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810055A"/>
    <w:multiLevelType w:val="hybridMultilevel"/>
    <w:tmpl w:val="DAD4A9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D01EDD"/>
    <w:multiLevelType w:val="hybridMultilevel"/>
    <w:tmpl w:val="8C46DC5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5342CE"/>
    <w:multiLevelType w:val="hybridMultilevel"/>
    <w:tmpl w:val="12163C16"/>
    <w:lvl w:ilvl="0" w:tplc="66F678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DD0FA1"/>
    <w:multiLevelType w:val="hybridMultilevel"/>
    <w:tmpl w:val="9C18D2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C271A7"/>
    <w:multiLevelType w:val="hybridMultilevel"/>
    <w:tmpl w:val="D95C2756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8" w15:restartNumberingAfterBreak="0">
    <w:nsid w:val="79AC12BA"/>
    <w:multiLevelType w:val="hybridMultilevel"/>
    <w:tmpl w:val="4E7EA3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16"/>
  </w:num>
  <w:num w:numId="4">
    <w:abstractNumId w:val="15"/>
  </w:num>
  <w:num w:numId="5">
    <w:abstractNumId w:val="4"/>
  </w:num>
  <w:num w:numId="6">
    <w:abstractNumId w:val="26"/>
  </w:num>
  <w:num w:numId="7">
    <w:abstractNumId w:val="24"/>
  </w:num>
  <w:num w:numId="8">
    <w:abstractNumId w:val="28"/>
  </w:num>
  <w:num w:numId="9">
    <w:abstractNumId w:val="20"/>
  </w:num>
  <w:num w:numId="10">
    <w:abstractNumId w:val="23"/>
  </w:num>
  <w:num w:numId="11">
    <w:abstractNumId w:val="11"/>
  </w:num>
  <w:num w:numId="12">
    <w:abstractNumId w:val="8"/>
  </w:num>
  <w:num w:numId="13">
    <w:abstractNumId w:val="17"/>
  </w:num>
  <w:num w:numId="14">
    <w:abstractNumId w:val="14"/>
  </w:num>
  <w:num w:numId="15">
    <w:abstractNumId w:val="0"/>
  </w:num>
  <w:num w:numId="16">
    <w:abstractNumId w:val="12"/>
  </w:num>
  <w:num w:numId="17">
    <w:abstractNumId w:val="18"/>
  </w:num>
  <w:num w:numId="18">
    <w:abstractNumId w:val="5"/>
  </w:num>
  <w:num w:numId="19">
    <w:abstractNumId w:val="19"/>
  </w:num>
  <w:num w:numId="20">
    <w:abstractNumId w:val="13"/>
  </w:num>
  <w:num w:numId="21">
    <w:abstractNumId w:val="2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9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82B"/>
    <w:rsid w:val="0000007C"/>
    <w:rsid w:val="0000178D"/>
    <w:rsid w:val="00002823"/>
    <w:rsid w:val="0000550F"/>
    <w:rsid w:val="00006522"/>
    <w:rsid w:val="00007E05"/>
    <w:rsid w:val="0001161A"/>
    <w:rsid w:val="000124B1"/>
    <w:rsid w:val="00015E16"/>
    <w:rsid w:val="00016135"/>
    <w:rsid w:val="00017A9F"/>
    <w:rsid w:val="0002140D"/>
    <w:rsid w:val="0002313A"/>
    <w:rsid w:val="00024088"/>
    <w:rsid w:val="00024996"/>
    <w:rsid w:val="000249AD"/>
    <w:rsid w:val="00025338"/>
    <w:rsid w:val="00026FBE"/>
    <w:rsid w:val="00026FCE"/>
    <w:rsid w:val="000273B0"/>
    <w:rsid w:val="00031D69"/>
    <w:rsid w:val="0003218C"/>
    <w:rsid w:val="0003350C"/>
    <w:rsid w:val="000335C9"/>
    <w:rsid w:val="0003400E"/>
    <w:rsid w:val="00034B60"/>
    <w:rsid w:val="000410B2"/>
    <w:rsid w:val="00042217"/>
    <w:rsid w:val="00042F44"/>
    <w:rsid w:val="00046029"/>
    <w:rsid w:val="00046C16"/>
    <w:rsid w:val="00051441"/>
    <w:rsid w:val="00055DED"/>
    <w:rsid w:val="00056D80"/>
    <w:rsid w:val="00061023"/>
    <w:rsid w:val="00061E4C"/>
    <w:rsid w:val="00062EC6"/>
    <w:rsid w:val="00063804"/>
    <w:rsid w:val="00064004"/>
    <w:rsid w:val="000647A4"/>
    <w:rsid w:val="00067E14"/>
    <w:rsid w:val="00067EDD"/>
    <w:rsid w:val="000707F5"/>
    <w:rsid w:val="00071691"/>
    <w:rsid w:val="00072C52"/>
    <w:rsid w:val="0007377E"/>
    <w:rsid w:val="0007697C"/>
    <w:rsid w:val="00076E03"/>
    <w:rsid w:val="0008347F"/>
    <w:rsid w:val="00084E20"/>
    <w:rsid w:val="000861F7"/>
    <w:rsid w:val="00091B28"/>
    <w:rsid w:val="000959AF"/>
    <w:rsid w:val="000A078F"/>
    <w:rsid w:val="000A0B35"/>
    <w:rsid w:val="000A69B3"/>
    <w:rsid w:val="000A761A"/>
    <w:rsid w:val="000A79E6"/>
    <w:rsid w:val="000B694C"/>
    <w:rsid w:val="000B6DD2"/>
    <w:rsid w:val="000C07EE"/>
    <w:rsid w:val="000C14AE"/>
    <w:rsid w:val="000C2565"/>
    <w:rsid w:val="000C4520"/>
    <w:rsid w:val="000C7853"/>
    <w:rsid w:val="000D1417"/>
    <w:rsid w:val="000D3258"/>
    <w:rsid w:val="000D52F7"/>
    <w:rsid w:val="000D5844"/>
    <w:rsid w:val="000E19C5"/>
    <w:rsid w:val="000E44C3"/>
    <w:rsid w:val="000F02E9"/>
    <w:rsid w:val="000F31C2"/>
    <w:rsid w:val="000F39A4"/>
    <w:rsid w:val="000F6B49"/>
    <w:rsid w:val="000F79FD"/>
    <w:rsid w:val="0010047A"/>
    <w:rsid w:val="00101AC2"/>
    <w:rsid w:val="001035C8"/>
    <w:rsid w:val="00103B35"/>
    <w:rsid w:val="001041B6"/>
    <w:rsid w:val="00104BA9"/>
    <w:rsid w:val="001054FD"/>
    <w:rsid w:val="0010781F"/>
    <w:rsid w:val="00114ACF"/>
    <w:rsid w:val="00115DC9"/>
    <w:rsid w:val="00116858"/>
    <w:rsid w:val="001179DA"/>
    <w:rsid w:val="00120CAA"/>
    <w:rsid w:val="00124399"/>
    <w:rsid w:val="001247D6"/>
    <w:rsid w:val="00130C36"/>
    <w:rsid w:val="0013186E"/>
    <w:rsid w:val="00131F0B"/>
    <w:rsid w:val="00132A84"/>
    <w:rsid w:val="00132B72"/>
    <w:rsid w:val="00133DE5"/>
    <w:rsid w:val="00134241"/>
    <w:rsid w:val="0013622B"/>
    <w:rsid w:val="001408C8"/>
    <w:rsid w:val="00140928"/>
    <w:rsid w:val="00140DAD"/>
    <w:rsid w:val="00141B9A"/>
    <w:rsid w:val="00143144"/>
    <w:rsid w:val="00143B02"/>
    <w:rsid w:val="00144466"/>
    <w:rsid w:val="00147895"/>
    <w:rsid w:val="00151153"/>
    <w:rsid w:val="00151639"/>
    <w:rsid w:val="00152822"/>
    <w:rsid w:val="001529EB"/>
    <w:rsid w:val="00157236"/>
    <w:rsid w:val="00160599"/>
    <w:rsid w:val="001608CD"/>
    <w:rsid w:val="0016453D"/>
    <w:rsid w:val="00170692"/>
    <w:rsid w:val="001712EB"/>
    <w:rsid w:val="00171CA5"/>
    <w:rsid w:val="00173E30"/>
    <w:rsid w:val="001766F0"/>
    <w:rsid w:val="001778F6"/>
    <w:rsid w:val="0018003A"/>
    <w:rsid w:val="0018020B"/>
    <w:rsid w:val="001830D4"/>
    <w:rsid w:val="00183115"/>
    <w:rsid w:val="001832FA"/>
    <w:rsid w:val="00183D9F"/>
    <w:rsid w:val="001856EB"/>
    <w:rsid w:val="00185D62"/>
    <w:rsid w:val="00186447"/>
    <w:rsid w:val="00186AEF"/>
    <w:rsid w:val="00190AB6"/>
    <w:rsid w:val="00191B60"/>
    <w:rsid w:val="001926DA"/>
    <w:rsid w:val="00192BD4"/>
    <w:rsid w:val="00193A8B"/>
    <w:rsid w:val="00195672"/>
    <w:rsid w:val="0019731F"/>
    <w:rsid w:val="00197B67"/>
    <w:rsid w:val="001A2DD5"/>
    <w:rsid w:val="001A35DD"/>
    <w:rsid w:val="001A4566"/>
    <w:rsid w:val="001A6C0E"/>
    <w:rsid w:val="001B0361"/>
    <w:rsid w:val="001B0A84"/>
    <w:rsid w:val="001B13D3"/>
    <w:rsid w:val="001B29EA"/>
    <w:rsid w:val="001B2C9A"/>
    <w:rsid w:val="001B42E9"/>
    <w:rsid w:val="001B7A60"/>
    <w:rsid w:val="001C09A3"/>
    <w:rsid w:val="001C1F25"/>
    <w:rsid w:val="001C2AB8"/>
    <w:rsid w:val="001D1A28"/>
    <w:rsid w:val="001D4316"/>
    <w:rsid w:val="001D718D"/>
    <w:rsid w:val="001E13CA"/>
    <w:rsid w:val="001E3668"/>
    <w:rsid w:val="001E77E8"/>
    <w:rsid w:val="001F0523"/>
    <w:rsid w:val="001F057A"/>
    <w:rsid w:val="001F1426"/>
    <w:rsid w:val="001F33FC"/>
    <w:rsid w:val="001F3BC5"/>
    <w:rsid w:val="001F4DCF"/>
    <w:rsid w:val="001F6BAF"/>
    <w:rsid w:val="002018C0"/>
    <w:rsid w:val="00213959"/>
    <w:rsid w:val="00214370"/>
    <w:rsid w:val="00214433"/>
    <w:rsid w:val="00216B8A"/>
    <w:rsid w:val="00220C1E"/>
    <w:rsid w:val="00222923"/>
    <w:rsid w:val="00222D76"/>
    <w:rsid w:val="0022774B"/>
    <w:rsid w:val="00233FCC"/>
    <w:rsid w:val="0023495B"/>
    <w:rsid w:val="00237C1B"/>
    <w:rsid w:val="00237C2F"/>
    <w:rsid w:val="0024001E"/>
    <w:rsid w:val="00241803"/>
    <w:rsid w:val="00242E44"/>
    <w:rsid w:val="0024442B"/>
    <w:rsid w:val="0024620D"/>
    <w:rsid w:val="002465B9"/>
    <w:rsid w:val="00250560"/>
    <w:rsid w:val="00250859"/>
    <w:rsid w:val="0025253E"/>
    <w:rsid w:val="002544EE"/>
    <w:rsid w:val="00264501"/>
    <w:rsid w:val="00264913"/>
    <w:rsid w:val="00264CAB"/>
    <w:rsid w:val="002657F8"/>
    <w:rsid w:val="00266939"/>
    <w:rsid w:val="0027063C"/>
    <w:rsid w:val="00271DCA"/>
    <w:rsid w:val="0027246E"/>
    <w:rsid w:val="002745C9"/>
    <w:rsid w:val="0027711E"/>
    <w:rsid w:val="002802FF"/>
    <w:rsid w:val="00282873"/>
    <w:rsid w:val="0028413E"/>
    <w:rsid w:val="00286A69"/>
    <w:rsid w:val="00286BAC"/>
    <w:rsid w:val="00292122"/>
    <w:rsid w:val="00292343"/>
    <w:rsid w:val="002924EC"/>
    <w:rsid w:val="00293E9A"/>
    <w:rsid w:val="0029481B"/>
    <w:rsid w:val="002A4ACC"/>
    <w:rsid w:val="002A628D"/>
    <w:rsid w:val="002B04A7"/>
    <w:rsid w:val="002B6969"/>
    <w:rsid w:val="002B6C88"/>
    <w:rsid w:val="002C0529"/>
    <w:rsid w:val="002C0C7A"/>
    <w:rsid w:val="002C0DBB"/>
    <w:rsid w:val="002C0E82"/>
    <w:rsid w:val="002C27EE"/>
    <w:rsid w:val="002C40DB"/>
    <w:rsid w:val="002C4227"/>
    <w:rsid w:val="002C6B79"/>
    <w:rsid w:val="002D0E10"/>
    <w:rsid w:val="002D23F7"/>
    <w:rsid w:val="002D7F9C"/>
    <w:rsid w:val="002E16FE"/>
    <w:rsid w:val="002E1AD5"/>
    <w:rsid w:val="002E2ACE"/>
    <w:rsid w:val="002E33DB"/>
    <w:rsid w:val="002E7DA4"/>
    <w:rsid w:val="002F23D2"/>
    <w:rsid w:val="002F330F"/>
    <w:rsid w:val="002F5AAB"/>
    <w:rsid w:val="003027D0"/>
    <w:rsid w:val="00311673"/>
    <w:rsid w:val="00313B95"/>
    <w:rsid w:val="00314880"/>
    <w:rsid w:val="00315B60"/>
    <w:rsid w:val="00316FCC"/>
    <w:rsid w:val="00317DFD"/>
    <w:rsid w:val="003215AD"/>
    <w:rsid w:val="00323635"/>
    <w:rsid w:val="00324B72"/>
    <w:rsid w:val="00325871"/>
    <w:rsid w:val="00325E8F"/>
    <w:rsid w:val="00326FB5"/>
    <w:rsid w:val="00330512"/>
    <w:rsid w:val="003324E0"/>
    <w:rsid w:val="003345F8"/>
    <w:rsid w:val="00335D7F"/>
    <w:rsid w:val="003374FB"/>
    <w:rsid w:val="003442E3"/>
    <w:rsid w:val="0034644A"/>
    <w:rsid w:val="00346A9A"/>
    <w:rsid w:val="003623AA"/>
    <w:rsid w:val="00362A43"/>
    <w:rsid w:val="00362A81"/>
    <w:rsid w:val="00364003"/>
    <w:rsid w:val="00365797"/>
    <w:rsid w:val="003722F5"/>
    <w:rsid w:val="003725D6"/>
    <w:rsid w:val="00372D55"/>
    <w:rsid w:val="00372EA3"/>
    <w:rsid w:val="00377129"/>
    <w:rsid w:val="0038146E"/>
    <w:rsid w:val="0038278A"/>
    <w:rsid w:val="00392969"/>
    <w:rsid w:val="00397277"/>
    <w:rsid w:val="003A214F"/>
    <w:rsid w:val="003A3C4A"/>
    <w:rsid w:val="003A417D"/>
    <w:rsid w:val="003B1A48"/>
    <w:rsid w:val="003B1E1E"/>
    <w:rsid w:val="003B37FA"/>
    <w:rsid w:val="003B3D8E"/>
    <w:rsid w:val="003B4335"/>
    <w:rsid w:val="003B5755"/>
    <w:rsid w:val="003B5EE7"/>
    <w:rsid w:val="003C2FE2"/>
    <w:rsid w:val="003C4DB4"/>
    <w:rsid w:val="003C6572"/>
    <w:rsid w:val="003C6B05"/>
    <w:rsid w:val="003C7F6A"/>
    <w:rsid w:val="003D097F"/>
    <w:rsid w:val="003D30FF"/>
    <w:rsid w:val="003E199E"/>
    <w:rsid w:val="003E364F"/>
    <w:rsid w:val="003E367C"/>
    <w:rsid w:val="003E56E4"/>
    <w:rsid w:val="003E746D"/>
    <w:rsid w:val="003E7A3E"/>
    <w:rsid w:val="003F26E4"/>
    <w:rsid w:val="003F2C34"/>
    <w:rsid w:val="003F56F1"/>
    <w:rsid w:val="003F680B"/>
    <w:rsid w:val="003F6C00"/>
    <w:rsid w:val="003F7681"/>
    <w:rsid w:val="003F7841"/>
    <w:rsid w:val="004029CE"/>
    <w:rsid w:val="00404B4A"/>
    <w:rsid w:val="00405016"/>
    <w:rsid w:val="0040664A"/>
    <w:rsid w:val="004107C6"/>
    <w:rsid w:val="00412EDC"/>
    <w:rsid w:val="00414160"/>
    <w:rsid w:val="00415D35"/>
    <w:rsid w:val="00416EC4"/>
    <w:rsid w:val="004170CB"/>
    <w:rsid w:val="004173E9"/>
    <w:rsid w:val="00423284"/>
    <w:rsid w:val="0042435F"/>
    <w:rsid w:val="00425705"/>
    <w:rsid w:val="00426726"/>
    <w:rsid w:val="0043136C"/>
    <w:rsid w:val="00431FC4"/>
    <w:rsid w:val="004363A6"/>
    <w:rsid w:val="004374C3"/>
    <w:rsid w:val="00440D7C"/>
    <w:rsid w:val="004411FE"/>
    <w:rsid w:val="004439CD"/>
    <w:rsid w:val="0044442B"/>
    <w:rsid w:val="00444FC9"/>
    <w:rsid w:val="00450921"/>
    <w:rsid w:val="0045369F"/>
    <w:rsid w:val="00453DC2"/>
    <w:rsid w:val="0045567E"/>
    <w:rsid w:val="00456357"/>
    <w:rsid w:val="00456366"/>
    <w:rsid w:val="00460AA8"/>
    <w:rsid w:val="0046117E"/>
    <w:rsid w:val="00465AFC"/>
    <w:rsid w:val="00467DEC"/>
    <w:rsid w:val="00467FCC"/>
    <w:rsid w:val="004713CA"/>
    <w:rsid w:val="0047224A"/>
    <w:rsid w:val="00475096"/>
    <w:rsid w:val="00481A49"/>
    <w:rsid w:val="004822DD"/>
    <w:rsid w:val="00485A17"/>
    <w:rsid w:val="00485E79"/>
    <w:rsid w:val="00487913"/>
    <w:rsid w:val="00490486"/>
    <w:rsid w:val="0049051E"/>
    <w:rsid w:val="00490AA7"/>
    <w:rsid w:val="004914A8"/>
    <w:rsid w:val="00492419"/>
    <w:rsid w:val="00493BDB"/>
    <w:rsid w:val="00494041"/>
    <w:rsid w:val="004966C3"/>
    <w:rsid w:val="004A0064"/>
    <w:rsid w:val="004A0291"/>
    <w:rsid w:val="004A15FF"/>
    <w:rsid w:val="004A1604"/>
    <w:rsid w:val="004A2885"/>
    <w:rsid w:val="004A3416"/>
    <w:rsid w:val="004A428D"/>
    <w:rsid w:val="004A5AC1"/>
    <w:rsid w:val="004A6818"/>
    <w:rsid w:val="004A6C45"/>
    <w:rsid w:val="004B05EB"/>
    <w:rsid w:val="004B1F85"/>
    <w:rsid w:val="004C1278"/>
    <w:rsid w:val="004C31F3"/>
    <w:rsid w:val="004C32F9"/>
    <w:rsid w:val="004C603C"/>
    <w:rsid w:val="004C67F0"/>
    <w:rsid w:val="004C7A74"/>
    <w:rsid w:val="004D02ED"/>
    <w:rsid w:val="004D0665"/>
    <w:rsid w:val="004D1981"/>
    <w:rsid w:val="004D377C"/>
    <w:rsid w:val="004D5ACA"/>
    <w:rsid w:val="004D5FFD"/>
    <w:rsid w:val="004E085F"/>
    <w:rsid w:val="004E0A86"/>
    <w:rsid w:val="004E2A8F"/>
    <w:rsid w:val="004E72A9"/>
    <w:rsid w:val="004F1491"/>
    <w:rsid w:val="004F2F5C"/>
    <w:rsid w:val="004F54AB"/>
    <w:rsid w:val="004F5FEB"/>
    <w:rsid w:val="004F7983"/>
    <w:rsid w:val="00515810"/>
    <w:rsid w:val="005215AC"/>
    <w:rsid w:val="0052287E"/>
    <w:rsid w:val="005237C1"/>
    <w:rsid w:val="00526964"/>
    <w:rsid w:val="00532069"/>
    <w:rsid w:val="00533694"/>
    <w:rsid w:val="00533B08"/>
    <w:rsid w:val="005346D0"/>
    <w:rsid w:val="00536310"/>
    <w:rsid w:val="005448BA"/>
    <w:rsid w:val="00546525"/>
    <w:rsid w:val="0055191D"/>
    <w:rsid w:val="00551D29"/>
    <w:rsid w:val="00554989"/>
    <w:rsid w:val="00556CFD"/>
    <w:rsid w:val="00556EE2"/>
    <w:rsid w:val="00557985"/>
    <w:rsid w:val="00557DD4"/>
    <w:rsid w:val="0056018B"/>
    <w:rsid w:val="00561F76"/>
    <w:rsid w:val="005636E9"/>
    <w:rsid w:val="00564950"/>
    <w:rsid w:val="005659C8"/>
    <w:rsid w:val="0057166D"/>
    <w:rsid w:val="00571CF5"/>
    <w:rsid w:val="00574B17"/>
    <w:rsid w:val="005772AD"/>
    <w:rsid w:val="00577938"/>
    <w:rsid w:val="00580795"/>
    <w:rsid w:val="00580E71"/>
    <w:rsid w:val="005814BB"/>
    <w:rsid w:val="00582685"/>
    <w:rsid w:val="005854C7"/>
    <w:rsid w:val="00587A31"/>
    <w:rsid w:val="00596FC3"/>
    <w:rsid w:val="005A2734"/>
    <w:rsid w:val="005A274D"/>
    <w:rsid w:val="005A27E5"/>
    <w:rsid w:val="005A408F"/>
    <w:rsid w:val="005A6296"/>
    <w:rsid w:val="005A6B65"/>
    <w:rsid w:val="005A7CD6"/>
    <w:rsid w:val="005B06C4"/>
    <w:rsid w:val="005B6E33"/>
    <w:rsid w:val="005C12CA"/>
    <w:rsid w:val="005C47B5"/>
    <w:rsid w:val="005C68EF"/>
    <w:rsid w:val="005C751C"/>
    <w:rsid w:val="005D208B"/>
    <w:rsid w:val="005D2997"/>
    <w:rsid w:val="005D7098"/>
    <w:rsid w:val="005E31E1"/>
    <w:rsid w:val="005E4391"/>
    <w:rsid w:val="005E4DD3"/>
    <w:rsid w:val="005F01DC"/>
    <w:rsid w:val="005F14F3"/>
    <w:rsid w:val="005F5987"/>
    <w:rsid w:val="005F78E1"/>
    <w:rsid w:val="00602B04"/>
    <w:rsid w:val="006037D6"/>
    <w:rsid w:val="00603C24"/>
    <w:rsid w:val="0060576B"/>
    <w:rsid w:val="00607D30"/>
    <w:rsid w:val="006113D4"/>
    <w:rsid w:val="00611990"/>
    <w:rsid w:val="0061223A"/>
    <w:rsid w:val="0061227B"/>
    <w:rsid w:val="006122F4"/>
    <w:rsid w:val="006148A8"/>
    <w:rsid w:val="00614BB5"/>
    <w:rsid w:val="006306DC"/>
    <w:rsid w:val="00630FE8"/>
    <w:rsid w:val="006365FD"/>
    <w:rsid w:val="00637FE4"/>
    <w:rsid w:val="006415AC"/>
    <w:rsid w:val="006419DD"/>
    <w:rsid w:val="00642454"/>
    <w:rsid w:val="00642BE6"/>
    <w:rsid w:val="00644754"/>
    <w:rsid w:val="00644DA4"/>
    <w:rsid w:val="006454C6"/>
    <w:rsid w:val="00645E4C"/>
    <w:rsid w:val="006464C5"/>
    <w:rsid w:val="00656A24"/>
    <w:rsid w:val="006600E4"/>
    <w:rsid w:val="00660CC4"/>
    <w:rsid w:val="006636F6"/>
    <w:rsid w:val="00667697"/>
    <w:rsid w:val="00671B3C"/>
    <w:rsid w:val="00674B3B"/>
    <w:rsid w:val="006763C6"/>
    <w:rsid w:val="00677DC3"/>
    <w:rsid w:val="00682372"/>
    <w:rsid w:val="00682F3A"/>
    <w:rsid w:val="0068307A"/>
    <w:rsid w:val="0068552B"/>
    <w:rsid w:val="00685BBF"/>
    <w:rsid w:val="006871A5"/>
    <w:rsid w:val="00690E95"/>
    <w:rsid w:val="00694E05"/>
    <w:rsid w:val="00695596"/>
    <w:rsid w:val="006A0E73"/>
    <w:rsid w:val="006A12CE"/>
    <w:rsid w:val="006A19A5"/>
    <w:rsid w:val="006A1CF1"/>
    <w:rsid w:val="006A1E64"/>
    <w:rsid w:val="006A2418"/>
    <w:rsid w:val="006A592E"/>
    <w:rsid w:val="006A6DAE"/>
    <w:rsid w:val="006A7652"/>
    <w:rsid w:val="006B09E3"/>
    <w:rsid w:val="006B1CDB"/>
    <w:rsid w:val="006B6016"/>
    <w:rsid w:val="006B6328"/>
    <w:rsid w:val="006B682B"/>
    <w:rsid w:val="006B69DF"/>
    <w:rsid w:val="006B722F"/>
    <w:rsid w:val="006C188E"/>
    <w:rsid w:val="006C3403"/>
    <w:rsid w:val="006C382B"/>
    <w:rsid w:val="006C6373"/>
    <w:rsid w:val="006D7027"/>
    <w:rsid w:val="006E2279"/>
    <w:rsid w:val="006F0036"/>
    <w:rsid w:val="006F00C3"/>
    <w:rsid w:val="006F07B4"/>
    <w:rsid w:val="006F0A7B"/>
    <w:rsid w:val="006F1037"/>
    <w:rsid w:val="006F1552"/>
    <w:rsid w:val="006F1A60"/>
    <w:rsid w:val="006F2089"/>
    <w:rsid w:val="006F3AA3"/>
    <w:rsid w:val="006F3B05"/>
    <w:rsid w:val="006F5999"/>
    <w:rsid w:val="007041F4"/>
    <w:rsid w:val="007062A7"/>
    <w:rsid w:val="007069C5"/>
    <w:rsid w:val="00711ED9"/>
    <w:rsid w:val="00715EE2"/>
    <w:rsid w:val="007221CE"/>
    <w:rsid w:val="00722DCA"/>
    <w:rsid w:val="00724E90"/>
    <w:rsid w:val="00725584"/>
    <w:rsid w:val="00727053"/>
    <w:rsid w:val="00730463"/>
    <w:rsid w:val="00730E7C"/>
    <w:rsid w:val="00732CAB"/>
    <w:rsid w:val="00736503"/>
    <w:rsid w:val="007367B8"/>
    <w:rsid w:val="007371EF"/>
    <w:rsid w:val="007422A3"/>
    <w:rsid w:val="00742B61"/>
    <w:rsid w:val="00744341"/>
    <w:rsid w:val="0074624D"/>
    <w:rsid w:val="007479FF"/>
    <w:rsid w:val="00747CCD"/>
    <w:rsid w:val="00750213"/>
    <w:rsid w:val="00752BFC"/>
    <w:rsid w:val="00754567"/>
    <w:rsid w:val="007548FA"/>
    <w:rsid w:val="00761991"/>
    <w:rsid w:val="00763D06"/>
    <w:rsid w:val="00763FE6"/>
    <w:rsid w:val="0076476C"/>
    <w:rsid w:val="00764DFF"/>
    <w:rsid w:val="0076791F"/>
    <w:rsid w:val="00770621"/>
    <w:rsid w:val="00770BBF"/>
    <w:rsid w:val="007762F4"/>
    <w:rsid w:val="00776E73"/>
    <w:rsid w:val="00777881"/>
    <w:rsid w:val="00781443"/>
    <w:rsid w:val="0078151A"/>
    <w:rsid w:val="00781C77"/>
    <w:rsid w:val="0078287E"/>
    <w:rsid w:val="00782E09"/>
    <w:rsid w:val="007840A9"/>
    <w:rsid w:val="007904CD"/>
    <w:rsid w:val="007906ED"/>
    <w:rsid w:val="00791DFF"/>
    <w:rsid w:val="007939FE"/>
    <w:rsid w:val="00793E57"/>
    <w:rsid w:val="0079493F"/>
    <w:rsid w:val="0079701E"/>
    <w:rsid w:val="007A018F"/>
    <w:rsid w:val="007A4368"/>
    <w:rsid w:val="007A576D"/>
    <w:rsid w:val="007A6088"/>
    <w:rsid w:val="007A7C60"/>
    <w:rsid w:val="007B2D21"/>
    <w:rsid w:val="007B6425"/>
    <w:rsid w:val="007B683A"/>
    <w:rsid w:val="007B72D7"/>
    <w:rsid w:val="007C0601"/>
    <w:rsid w:val="007C1617"/>
    <w:rsid w:val="007C2C17"/>
    <w:rsid w:val="007C2C70"/>
    <w:rsid w:val="007C3546"/>
    <w:rsid w:val="007C55FD"/>
    <w:rsid w:val="007C5EA5"/>
    <w:rsid w:val="007C74EE"/>
    <w:rsid w:val="007C773E"/>
    <w:rsid w:val="007C78D6"/>
    <w:rsid w:val="007D2E07"/>
    <w:rsid w:val="007D5FCF"/>
    <w:rsid w:val="007D6762"/>
    <w:rsid w:val="007E4188"/>
    <w:rsid w:val="007F0C64"/>
    <w:rsid w:val="007F1833"/>
    <w:rsid w:val="007F256C"/>
    <w:rsid w:val="007F4C13"/>
    <w:rsid w:val="007F6F0D"/>
    <w:rsid w:val="007F7528"/>
    <w:rsid w:val="00801CA8"/>
    <w:rsid w:val="00801F08"/>
    <w:rsid w:val="0080288A"/>
    <w:rsid w:val="0080520D"/>
    <w:rsid w:val="00805DF6"/>
    <w:rsid w:val="00805F71"/>
    <w:rsid w:val="00812189"/>
    <w:rsid w:val="008135BE"/>
    <w:rsid w:val="00813ECB"/>
    <w:rsid w:val="00816DB8"/>
    <w:rsid w:val="00823DB2"/>
    <w:rsid w:val="00823EC9"/>
    <w:rsid w:val="00825436"/>
    <w:rsid w:val="00826D7D"/>
    <w:rsid w:val="00827740"/>
    <w:rsid w:val="00827993"/>
    <w:rsid w:val="0083123A"/>
    <w:rsid w:val="00833FD2"/>
    <w:rsid w:val="00836879"/>
    <w:rsid w:val="00840E50"/>
    <w:rsid w:val="00841094"/>
    <w:rsid w:val="0084209F"/>
    <w:rsid w:val="008445BC"/>
    <w:rsid w:val="0084460C"/>
    <w:rsid w:val="00845AF2"/>
    <w:rsid w:val="008460B3"/>
    <w:rsid w:val="00851F7E"/>
    <w:rsid w:val="00852225"/>
    <w:rsid w:val="0085245A"/>
    <w:rsid w:val="008528EE"/>
    <w:rsid w:val="0085334F"/>
    <w:rsid w:val="00853730"/>
    <w:rsid w:val="008551A0"/>
    <w:rsid w:val="008573B7"/>
    <w:rsid w:val="00862520"/>
    <w:rsid w:val="008636F0"/>
    <w:rsid w:val="00863E2D"/>
    <w:rsid w:val="00867B8B"/>
    <w:rsid w:val="00871137"/>
    <w:rsid w:val="00871222"/>
    <w:rsid w:val="00871A93"/>
    <w:rsid w:val="00874264"/>
    <w:rsid w:val="008748DE"/>
    <w:rsid w:val="00876284"/>
    <w:rsid w:val="00881368"/>
    <w:rsid w:val="008813D9"/>
    <w:rsid w:val="00882828"/>
    <w:rsid w:val="0088375F"/>
    <w:rsid w:val="00883B10"/>
    <w:rsid w:val="00885EB5"/>
    <w:rsid w:val="00891231"/>
    <w:rsid w:val="00891EB4"/>
    <w:rsid w:val="00894167"/>
    <w:rsid w:val="0089507C"/>
    <w:rsid w:val="00897235"/>
    <w:rsid w:val="008A0396"/>
    <w:rsid w:val="008A10BD"/>
    <w:rsid w:val="008A29FE"/>
    <w:rsid w:val="008A2C00"/>
    <w:rsid w:val="008A3198"/>
    <w:rsid w:val="008A6234"/>
    <w:rsid w:val="008A6B53"/>
    <w:rsid w:val="008B3114"/>
    <w:rsid w:val="008B39BD"/>
    <w:rsid w:val="008B3B96"/>
    <w:rsid w:val="008B5048"/>
    <w:rsid w:val="008C10C3"/>
    <w:rsid w:val="008C299D"/>
    <w:rsid w:val="008C2EBD"/>
    <w:rsid w:val="008C34FD"/>
    <w:rsid w:val="008C46BB"/>
    <w:rsid w:val="008C57CE"/>
    <w:rsid w:val="008C750B"/>
    <w:rsid w:val="008D0DDA"/>
    <w:rsid w:val="008D1F5A"/>
    <w:rsid w:val="008D372C"/>
    <w:rsid w:val="008D40A4"/>
    <w:rsid w:val="008D4D26"/>
    <w:rsid w:val="008D603D"/>
    <w:rsid w:val="008E10BF"/>
    <w:rsid w:val="008E64C1"/>
    <w:rsid w:val="008F0CE9"/>
    <w:rsid w:val="008F28E5"/>
    <w:rsid w:val="008F441B"/>
    <w:rsid w:val="008F4B27"/>
    <w:rsid w:val="008F51E9"/>
    <w:rsid w:val="008F70F6"/>
    <w:rsid w:val="00902AEC"/>
    <w:rsid w:val="00905345"/>
    <w:rsid w:val="00906D19"/>
    <w:rsid w:val="00910D58"/>
    <w:rsid w:val="00911D7F"/>
    <w:rsid w:val="00922F82"/>
    <w:rsid w:val="0092313E"/>
    <w:rsid w:val="009239C3"/>
    <w:rsid w:val="00923DC5"/>
    <w:rsid w:val="00924E09"/>
    <w:rsid w:val="009256D7"/>
    <w:rsid w:val="00932ACC"/>
    <w:rsid w:val="00934386"/>
    <w:rsid w:val="009344A8"/>
    <w:rsid w:val="00935C9B"/>
    <w:rsid w:val="00936693"/>
    <w:rsid w:val="00937FF8"/>
    <w:rsid w:val="00940E70"/>
    <w:rsid w:val="00941F03"/>
    <w:rsid w:val="00943722"/>
    <w:rsid w:val="0094574F"/>
    <w:rsid w:val="00947E31"/>
    <w:rsid w:val="0095610B"/>
    <w:rsid w:val="00957C4E"/>
    <w:rsid w:val="0096264F"/>
    <w:rsid w:val="00963EB4"/>
    <w:rsid w:val="009700C6"/>
    <w:rsid w:val="009711B5"/>
    <w:rsid w:val="00977FEA"/>
    <w:rsid w:val="00981328"/>
    <w:rsid w:val="00982A8F"/>
    <w:rsid w:val="00983D85"/>
    <w:rsid w:val="00987F15"/>
    <w:rsid w:val="009935AF"/>
    <w:rsid w:val="00994F77"/>
    <w:rsid w:val="00995702"/>
    <w:rsid w:val="0099648B"/>
    <w:rsid w:val="00996574"/>
    <w:rsid w:val="0099674F"/>
    <w:rsid w:val="009A03CC"/>
    <w:rsid w:val="009A3DE3"/>
    <w:rsid w:val="009A44DF"/>
    <w:rsid w:val="009B11E1"/>
    <w:rsid w:val="009B258B"/>
    <w:rsid w:val="009B48B3"/>
    <w:rsid w:val="009B4A45"/>
    <w:rsid w:val="009B4BE5"/>
    <w:rsid w:val="009C2829"/>
    <w:rsid w:val="009D0976"/>
    <w:rsid w:val="009D3542"/>
    <w:rsid w:val="009D3A75"/>
    <w:rsid w:val="009D4E83"/>
    <w:rsid w:val="009D528E"/>
    <w:rsid w:val="009D53E3"/>
    <w:rsid w:val="009D750E"/>
    <w:rsid w:val="009E1AD6"/>
    <w:rsid w:val="009E33A1"/>
    <w:rsid w:val="009E4979"/>
    <w:rsid w:val="009E5D10"/>
    <w:rsid w:val="009E7400"/>
    <w:rsid w:val="009E7878"/>
    <w:rsid w:val="009F20F7"/>
    <w:rsid w:val="009F2480"/>
    <w:rsid w:val="009F2E18"/>
    <w:rsid w:val="009F3D96"/>
    <w:rsid w:val="009F5363"/>
    <w:rsid w:val="009F614E"/>
    <w:rsid w:val="009F6BAC"/>
    <w:rsid w:val="00A01070"/>
    <w:rsid w:val="00A0194F"/>
    <w:rsid w:val="00A03333"/>
    <w:rsid w:val="00A10157"/>
    <w:rsid w:val="00A13869"/>
    <w:rsid w:val="00A1431E"/>
    <w:rsid w:val="00A1525D"/>
    <w:rsid w:val="00A157FF"/>
    <w:rsid w:val="00A22C22"/>
    <w:rsid w:val="00A23838"/>
    <w:rsid w:val="00A23C5A"/>
    <w:rsid w:val="00A24E76"/>
    <w:rsid w:val="00A30603"/>
    <w:rsid w:val="00A34F5D"/>
    <w:rsid w:val="00A35D6D"/>
    <w:rsid w:val="00A35F95"/>
    <w:rsid w:val="00A41C7A"/>
    <w:rsid w:val="00A437D3"/>
    <w:rsid w:val="00A43C85"/>
    <w:rsid w:val="00A45B5F"/>
    <w:rsid w:val="00A51711"/>
    <w:rsid w:val="00A5325F"/>
    <w:rsid w:val="00A534F6"/>
    <w:rsid w:val="00A53E4B"/>
    <w:rsid w:val="00A542F0"/>
    <w:rsid w:val="00A5430E"/>
    <w:rsid w:val="00A608E6"/>
    <w:rsid w:val="00A61F52"/>
    <w:rsid w:val="00A63C6C"/>
    <w:rsid w:val="00A65E28"/>
    <w:rsid w:val="00A6620A"/>
    <w:rsid w:val="00A66525"/>
    <w:rsid w:val="00A75397"/>
    <w:rsid w:val="00A75B7D"/>
    <w:rsid w:val="00A80421"/>
    <w:rsid w:val="00A8337B"/>
    <w:rsid w:val="00A86C77"/>
    <w:rsid w:val="00A87A7D"/>
    <w:rsid w:val="00A91983"/>
    <w:rsid w:val="00A929C9"/>
    <w:rsid w:val="00A93AF7"/>
    <w:rsid w:val="00A97F85"/>
    <w:rsid w:val="00AA6FC5"/>
    <w:rsid w:val="00AB0CD0"/>
    <w:rsid w:val="00AB1C45"/>
    <w:rsid w:val="00AB2F28"/>
    <w:rsid w:val="00AB63F0"/>
    <w:rsid w:val="00AC00B3"/>
    <w:rsid w:val="00AC4C16"/>
    <w:rsid w:val="00AC5FD7"/>
    <w:rsid w:val="00AD6603"/>
    <w:rsid w:val="00AD67D3"/>
    <w:rsid w:val="00AD70F4"/>
    <w:rsid w:val="00AE043D"/>
    <w:rsid w:val="00AE3A0E"/>
    <w:rsid w:val="00AE3ED0"/>
    <w:rsid w:val="00AE6A71"/>
    <w:rsid w:val="00AF0D7E"/>
    <w:rsid w:val="00AF1291"/>
    <w:rsid w:val="00AF1424"/>
    <w:rsid w:val="00AF5758"/>
    <w:rsid w:val="00B0104C"/>
    <w:rsid w:val="00B077C1"/>
    <w:rsid w:val="00B10EF2"/>
    <w:rsid w:val="00B13D2A"/>
    <w:rsid w:val="00B14917"/>
    <w:rsid w:val="00B162B2"/>
    <w:rsid w:val="00B162E2"/>
    <w:rsid w:val="00B178BA"/>
    <w:rsid w:val="00B2125E"/>
    <w:rsid w:val="00B22EE7"/>
    <w:rsid w:val="00B239D1"/>
    <w:rsid w:val="00B2406C"/>
    <w:rsid w:val="00B278E3"/>
    <w:rsid w:val="00B33165"/>
    <w:rsid w:val="00B34CB9"/>
    <w:rsid w:val="00B36ACC"/>
    <w:rsid w:val="00B40BBE"/>
    <w:rsid w:val="00B4178A"/>
    <w:rsid w:val="00B41EF9"/>
    <w:rsid w:val="00B446BC"/>
    <w:rsid w:val="00B455F3"/>
    <w:rsid w:val="00B468A6"/>
    <w:rsid w:val="00B47C9C"/>
    <w:rsid w:val="00B53DD2"/>
    <w:rsid w:val="00B56C01"/>
    <w:rsid w:val="00B61D2E"/>
    <w:rsid w:val="00B6326A"/>
    <w:rsid w:val="00B67BDF"/>
    <w:rsid w:val="00B708A7"/>
    <w:rsid w:val="00B70AB3"/>
    <w:rsid w:val="00B70F70"/>
    <w:rsid w:val="00B7382F"/>
    <w:rsid w:val="00B761BF"/>
    <w:rsid w:val="00B8344A"/>
    <w:rsid w:val="00B85B69"/>
    <w:rsid w:val="00B86E10"/>
    <w:rsid w:val="00B8711C"/>
    <w:rsid w:val="00B8754B"/>
    <w:rsid w:val="00B918CC"/>
    <w:rsid w:val="00B95AEB"/>
    <w:rsid w:val="00B968A1"/>
    <w:rsid w:val="00BA035B"/>
    <w:rsid w:val="00BA18B9"/>
    <w:rsid w:val="00BA561C"/>
    <w:rsid w:val="00BB0806"/>
    <w:rsid w:val="00BB091D"/>
    <w:rsid w:val="00BB1059"/>
    <w:rsid w:val="00BB1EA1"/>
    <w:rsid w:val="00BB3DD8"/>
    <w:rsid w:val="00BB6765"/>
    <w:rsid w:val="00BB6DC1"/>
    <w:rsid w:val="00BB7C71"/>
    <w:rsid w:val="00BC16EA"/>
    <w:rsid w:val="00BC2552"/>
    <w:rsid w:val="00BC3E36"/>
    <w:rsid w:val="00BD0754"/>
    <w:rsid w:val="00BD55EC"/>
    <w:rsid w:val="00BD578B"/>
    <w:rsid w:val="00BD63AE"/>
    <w:rsid w:val="00BD6B1F"/>
    <w:rsid w:val="00BD7D85"/>
    <w:rsid w:val="00BE30E3"/>
    <w:rsid w:val="00BE3C8F"/>
    <w:rsid w:val="00BE7A31"/>
    <w:rsid w:val="00BF3C05"/>
    <w:rsid w:val="00BF5757"/>
    <w:rsid w:val="00BF6874"/>
    <w:rsid w:val="00BF6CAA"/>
    <w:rsid w:val="00BF795A"/>
    <w:rsid w:val="00C050A4"/>
    <w:rsid w:val="00C0652B"/>
    <w:rsid w:val="00C069EF"/>
    <w:rsid w:val="00C16FD2"/>
    <w:rsid w:val="00C1732A"/>
    <w:rsid w:val="00C21578"/>
    <w:rsid w:val="00C23878"/>
    <w:rsid w:val="00C23EDF"/>
    <w:rsid w:val="00C23F61"/>
    <w:rsid w:val="00C2516F"/>
    <w:rsid w:val="00C31670"/>
    <w:rsid w:val="00C328B9"/>
    <w:rsid w:val="00C34531"/>
    <w:rsid w:val="00C34F24"/>
    <w:rsid w:val="00C3782A"/>
    <w:rsid w:val="00C40264"/>
    <w:rsid w:val="00C40444"/>
    <w:rsid w:val="00C40F2E"/>
    <w:rsid w:val="00C43D0E"/>
    <w:rsid w:val="00C44487"/>
    <w:rsid w:val="00C44F7D"/>
    <w:rsid w:val="00C46493"/>
    <w:rsid w:val="00C47710"/>
    <w:rsid w:val="00C54B05"/>
    <w:rsid w:val="00C56061"/>
    <w:rsid w:val="00C57B43"/>
    <w:rsid w:val="00C62BE9"/>
    <w:rsid w:val="00C65590"/>
    <w:rsid w:val="00C756F6"/>
    <w:rsid w:val="00C7726E"/>
    <w:rsid w:val="00C77E6F"/>
    <w:rsid w:val="00C82557"/>
    <w:rsid w:val="00C82F82"/>
    <w:rsid w:val="00C85FC7"/>
    <w:rsid w:val="00C86F64"/>
    <w:rsid w:val="00C87821"/>
    <w:rsid w:val="00C91367"/>
    <w:rsid w:val="00C9339E"/>
    <w:rsid w:val="00CA13E0"/>
    <w:rsid w:val="00CA51D2"/>
    <w:rsid w:val="00CA6EB8"/>
    <w:rsid w:val="00CA7193"/>
    <w:rsid w:val="00CB131C"/>
    <w:rsid w:val="00CB4461"/>
    <w:rsid w:val="00CC0295"/>
    <w:rsid w:val="00CC1209"/>
    <w:rsid w:val="00CC2256"/>
    <w:rsid w:val="00CC25AE"/>
    <w:rsid w:val="00CC31BD"/>
    <w:rsid w:val="00CC4992"/>
    <w:rsid w:val="00CC7AC6"/>
    <w:rsid w:val="00CD1531"/>
    <w:rsid w:val="00CD2769"/>
    <w:rsid w:val="00CD4717"/>
    <w:rsid w:val="00CD48F2"/>
    <w:rsid w:val="00CD7983"/>
    <w:rsid w:val="00CE172A"/>
    <w:rsid w:val="00CE3194"/>
    <w:rsid w:val="00CE3E18"/>
    <w:rsid w:val="00CE477B"/>
    <w:rsid w:val="00CE4AA3"/>
    <w:rsid w:val="00CE5363"/>
    <w:rsid w:val="00CE6248"/>
    <w:rsid w:val="00CF05CF"/>
    <w:rsid w:val="00CF3234"/>
    <w:rsid w:val="00CF3FB8"/>
    <w:rsid w:val="00D0000F"/>
    <w:rsid w:val="00D03F14"/>
    <w:rsid w:val="00D05A59"/>
    <w:rsid w:val="00D062FF"/>
    <w:rsid w:val="00D102D6"/>
    <w:rsid w:val="00D12C30"/>
    <w:rsid w:val="00D14B62"/>
    <w:rsid w:val="00D152E8"/>
    <w:rsid w:val="00D1714D"/>
    <w:rsid w:val="00D23351"/>
    <w:rsid w:val="00D2712E"/>
    <w:rsid w:val="00D300BF"/>
    <w:rsid w:val="00D30BB8"/>
    <w:rsid w:val="00D30E3C"/>
    <w:rsid w:val="00D31C40"/>
    <w:rsid w:val="00D347EA"/>
    <w:rsid w:val="00D352CB"/>
    <w:rsid w:val="00D35DF2"/>
    <w:rsid w:val="00D36E1D"/>
    <w:rsid w:val="00D431A3"/>
    <w:rsid w:val="00D45100"/>
    <w:rsid w:val="00D4519C"/>
    <w:rsid w:val="00D45CE3"/>
    <w:rsid w:val="00D46799"/>
    <w:rsid w:val="00D4762D"/>
    <w:rsid w:val="00D50487"/>
    <w:rsid w:val="00D54259"/>
    <w:rsid w:val="00D5728A"/>
    <w:rsid w:val="00D61A5E"/>
    <w:rsid w:val="00D62392"/>
    <w:rsid w:val="00D70A92"/>
    <w:rsid w:val="00D71C5A"/>
    <w:rsid w:val="00D7363B"/>
    <w:rsid w:val="00D7486C"/>
    <w:rsid w:val="00D80141"/>
    <w:rsid w:val="00D816A4"/>
    <w:rsid w:val="00D825B9"/>
    <w:rsid w:val="00D84128"/>
    <w:rsid w:val="00D87E52"/>
    <w:rsid w:val="00D91627"/>
    <w:rsid w:val="00D940AD"/>
    <w:rsid w:val="00D970CE"/>
    <w:rsid w:val="00D971A8"/>
    <w:rsid w:val="00DA1F38"/>
    <w:rsid w:val="00DA5DB9"/>
    <w:rsid w:val="00DA7636"/>
    <w:rsid w:val="00DC1F57"/>
    <w:rsid w:val="00DC20A2"/>
    <w:rsid w:val="00DC297B"/>
    <w:rsid w:val="00DC33BA"/>
    <w:rsid w:val="00DC3795"/>
    <w:rsid w:val="00DC4BC8"/>
    <w:rsid w:val="00DC62DA"/>
    <w:rsid w:val="00DD0B03"/>
    <w:rsid w:val="00DD451F"/>
    <w:rsid w:val="00DD53D4"/>
    <w:rsid w:val="00DD7745"/>
    <w:rsid w:val="00DD7F01"/>
    <w:rsid w:val="00DE082F"/>
    <w:rsid w:val="00DE102A"/>
    <w:rsid w:val="00DE2C53"/>
    <w:rsid w:val="00DE6D5B"/>
    <w:rsid w:val="00DE71C6"/>
    <w:rsid w:val="00DF05A2"/>
    <w:rsid w:val="00DF17D1"/>
    <w:rsid w:val="00DF6A24"/>
    <w:rsid w:val="00DF6D1E"/>
    <w:rsid w:val="00DF7379"/>
    <w:rsid w:val="00E0034C"/>
    <w:rsid w:val="00E02017"/>
    <w:rsid w:val="00E02CBF"/>
    <w:rsid w:val="00E10F6C"/>
    <w:rsid w:val="00E158B7"/>
    <w:rsid w:val="00E172B3"/>
    <w:rsid w:val="00E217E8"/>
    <w:rsid w:val="00E22938"/>
    <w:rsid w:val="00E22D65"/>
    <w:rsid w:val="00E250B7"/>
    <w:rsid w:val="00E255E1"/>
    <w:rsid w:val="00E26114"/>
    <w:rsid w:val="00E3081A"/>
    <w:rsid w:val="00E317E4"/>
    <w:rsid w:val="00E31A9A"/>
    <w:rsid w:val="00E3219B"/>
    <w:rsid w:val="00E33866"/>
    <w:rsid w:val="00E36CF8"/>
    <w:rsid w:val="00E4402E"/>
    <w:rsid w:val="00E44769"/>
    <w:rsid w:val="00E458EE"/>
    <w:rsid w:val="00E4737A"/>
    <w:rsid w:val="00E50E69"/>
    <w:rsid w:val="00E50F09"/>
    <w:rsid w:val="00E520C6"/>
    <w:rsid w:val="00E54546"/>
    <w:rsid w:val="00E55C21"/>
    <w:rsid w:val="00E563C0"/>
    <w:rsid w:val="00E609F6"/>
    <w:rsid w:val="00E61DF1"/>
    <w:rsid w:val="00E63420"/>
    <w:rsid w:val="00E64C57"/>
    <w:rsid w:val="00E65753"/>
    <w:rsid w:val="00E7094A"/>
    <w:rsid w:val="00E73694"/>
    <w:rsid w:val="00E75790"/>
    <w:rsid w:val="00E778FA"/>
    <w:rsid w:val="00E77B4F"/>
    <w:rsid w:val="00E80CBB"/>
    <w:rsid w:val="00E81BF7"/>
    <w:rsid w:val="00E82E41"/>
    <w:rsid w:val="00E84EEF"/>
    <w:rsid w:val="00E94006"/>
    <w:rsid w:val="00E951A4"/>
    <w:rsid w:val="00EA422A"/>
    <w:rsid w:val="00EB1C54"/>
    <w:rsid w:val="00EB269B"/>
    <w:rsid w:val="00EB3AD0"/>
    <w:rsid w:val="00EC46E1"/>
    <w:rsid w:val="00EC5F23"/>
    <w:rsid w:val="00EC76F8"/>
    <w:rsid w:val="00ED1C24"/>
    <w:rsid w:val="00ED209B"/>
    <w:rsid w:val="00ED5861"/>
    <w:rsid w:val="00ED6D49"/>
    <w:rsid w:val="00ED70F2"/>
    <w:rsid w:val="00EE0D4E"/>
    <w:rsid w:val="00EE0DA5"/>
    <w:rsid w:val="00EE2788"/>
    <w:rsid w:val="00EE39DB"/>
    <w:rsid w:val="00EE3D92"/>
    <w:rsid w:val="00EE6323"/>
    <w:rsid w:val="00EF05FE"/>
    <w:rsid w:val="00EF27F2"/>
    <w:rsid w:val="00EF2FA5"/>
    <w:rsid w:val="00EF39D3"/>
    <w:rsid w:val="00EF62D7"/>
    <w:rsid w:val="00EF6F59"/>
    <w:rsid w:val="00F0262B"/>
    <w:rsid w:val="00F039DF"/>
    <w:rsid w:val="00F04D2F"/>
    <w:rsid w:val="00F06E5C"/>
    <w:rsid w:val="00F10723"/>
    <w:rsid w:val="00F132A9"/>
    <w:rsid w:val="00F13CA9"/>
    <w:rsid w:val="00F1459B"/>
    <w:rsid w:val="00F148EC"/>
    <w:rsid w:val="00F163AA"/>
    <w:rsid w:val="00F22472"/>
    <w:rsid w:val="00F227BD"/>
    <w:rsid w:val="00F2295C"/>
    <w:rsid w:val="00F22EDB"/>
    <w:rsid w:val="00F24948"/>
    <w:rsid w:val="00F25279"/>
    <w:rsid w:val="00F26887"/>
    <w:rsid w:val="00F26C43"/>
    <w:rsid w:val="00F27D26"/>
    <w:rsid w:val="00F27DD0"/>
    <w:rsid w:val="00F33068"/>
    <w:rsid w:val="00F369EC"/>
    <w:rsid w:val="00F41124"/>
    <w:rsid w:val="00F4396D"/>
    <w:rsid w:val="00F45FE8"/>
    <w:rsid w:val="00F4606C"/>
    <w:rsid w:val="00F478F9"/>
    <w:rsid w:val="00F5105A"/>
    <w:rsid w:val="00F51591"/>
    <w:rsid w:val="00F5573F"/>
    <w:rsid w:val="00F559E4"/>
    <w:rsid w:val="00F60650"/>
    <w:rsid w:val="00F618B8"/>
    <w:rsid w:val="00F62627"/>
    <w:rsid w:val="00F65BE6"/>
    <w:rsid w:val="00F65D66"/>
    <w:rsid w:val="00F66082"/>
    <w:rsid w:val="00F66F4E"/>
    <w:rsid w:val="00F67124"/>
    <w:rsid w:val="00F677B0"/>
    <w:rsid w:val="00F7070C"/>
    <w:rsid w:val="00F741A5"/>
    <w:rsid w:val="00F77B5A"/>
    <w:rsid w:val="00F77D14"/>
    <w:rsid w:val="00F8133F"/>
    <w:rsid w:val="00F82C63"/>
    <w:rsid w:val="00F84C8E"/>
    <w:rsid w:val="00F87665"/>
    <w:rsid w:val="00F913F4"/>
    <w:rsid w:val="00F926D1"/>
    <w:rsid w:val="00F938F5"/>
    <w:rsid w:val="00F93B44"/>
    <w:rsid w:val="00F93F0C"/>
    <w:rsid w:val="00F94341"/>
    <w:rsid w:val="00F95B2D"/>
    <w:rsid w:val="00FA10D2"/>
    <w:rsid w:val="00FA4CC5"/>
    <w:rsid w:val="00FB013B"/>
    <w:rsid w:val="00FB10AE"/>
    <w:rsid w:val="00FB401D"/>
    <w:rsid w:val="00FB5264"/>
    <w:rsid w:val="00FB5A05"/>
    <w:rsid w:val="00FB748C"/>
    <w:rsid w:val="00FC1EF9"/>
    <w:rsid w:val="00FC373B"/>
    <w:rsid w:val="00FC6042"/>
    <w:rsid w:val="00FC6425"/>
    <w:rsid w:val="00FD0B4B"/>
    <w:rsid w:val="00FD1C14"/>
    <w:rsid w:val="00FD33C9"/>
    <w:rsid w:val="00FD3DD6"/>
    <w:rsid w:val="00FD751C"/>
    <w:rsid w:val="00FE0BF5"/>
    <w:rsid w:val="00FE2CC3"/>
    <w:rsid w:val="00FE48D5"/>
    <w:rsid w:val="00FE4E78"/>
    <w:rsid w:val="00FE6940"/>
    <w:rsid w:val="00FE7DB4"/>
    <w:rsid w:val="00FF11AE"/>
    <w:rsid w:val="00FF1465"/>
    <w:rsid w:val="00FF2612"/>
    <w:rsid w:val="00FF3DD3"/>
    <w:rsid w:val="00FF79B5"/>
    <w:rsid w:val="00FF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101FAE"/>
  <w15:docId w15:val="{D84395AF-6AEF-4B77-8B05-48E734BC1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6F64"/>
    <w:rPr>
      <w:sz w:val="24"/>
      <w:szCs w:val="24"/>
      <w:lang w:val="en-GB" w:eastAsia="en-GB" w:bidi="ar-SA"/>
    </w:rPr>
  </w:style>
  <w:style w:type="paragraph" w:styleId="Heading1">
    <w:name w:val="heading 1"/>
    <w:basedOn w:val="Normal"/>
    <w:next w:val="Normal"/>
    <w:link w:val="Heading1Char"/>
    <w:qFormat/>
    <w:locked/>
    <w:rsid w:val="002657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4CB9"/>
    <w:pPr>
      <w:keepNext/>
      <w:widowControl w:val="0"/>
      <w:autoSpaceDE w:val="0"/>
      <w:autoSpaceDN w:val="0"/>
      <w:adjustRightInd w:val="0"/>
      <w:snapToGrid w:val="0"/>
      <w:spacing w:before="120"/>
      <w:ind w:left="212" w:right="124"/>
      <w:jc w:val="both"/>
      <w:textAlignment w:val="bottom"/>
      <w:outlineLvl w:val="6"/>
    </w:pPr>
    <w:rPr>
      <w:rFonts w:ascii="Century" w:hAnsi="Century"/>
      <w:b/>
      <w:bCs/>
      <w:spacing w:val="-4"/>
      <w:sz w:val="21"/>
      <w:szCs w:val="20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371EF"/>
    <w:rPr>
      <w:rFonts w:ascii="Calibri" w:hAnsi="Calibri" w:cs="Mangal"/>
      <w:sz w:val="24"/>
      <w:szCs w:val="24"/>
      <w:lang w:val="en-GB" w:eastAsia="en-GB" w:bidi="ar-SA"/>
    </w:rPr>
  </w:style>
  <w:style w:type="table" w:styleId="TableGrid">
    <w:name w:val="Table Grid"/>
    <w:basedOn w:val="TableNormal"/>
    <w:uiPriority w:val="99"/>
    <w:rsid w:val="006C3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328B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371EF"/>
    <w:rPr>
      <w:rFonts w:cs="Times New Roman"/>
      <w:sz w:val="24"/>
      <w:szCs w:val="24"/>
      <w:lang w:val="en-GB" w:eastAsia="en-GB" w:bidi="ar-SA"/>
    </w:rPr>
  </w:style>
  <w:style w:type="paragraph" w:styleId="Footer">
    <w:name w:val="footer"/>
    <w:basedOn w:val="Normal"/>
    <w:link w:val="FooterChar"/>
    <w:uiPriority w:val="99"/>
    <w:rsid w:val="00C328B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71EF"/>
    <w:rPr>
      <w:rFonts w:cs="Times New Roman"/>
      <w:sz w:val="24"/>
      <w:szCs w:val="24"/>
      <w:lang w:val="en-GB" w:eastAsia="en-GB" w:bidi="ar-SA"/>
    </w:rPr>
  </w:style>
  <w:style w:type="character" w:styleId="PageNumber">
    <w:name w:val="page number"/>
    <w:basedOn w:val="DefaultParagraphFont"/>
    <w:uiPriority w:val="99"/>
    <w:rsid w:val="00C328B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933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71EF"/>
    <w:rPr>
      <w:rFonts w:cs="Times New Roman"/>
      <w:sz w:val="2"/>
      <w:lang w:val="en-GB" w:eastAsia="en-GB" w:bidi="ar-SA"/>
    </w:rPr>
  </w:style>
  <w:style w:type="paragraph" w:styleId="BodyText">
    <w:name w:val="Body Text"/>
    <w:basedOn w:val="Normal"/>
    <w:link w:val="BodyTextChar"/>
    <w:uiPriority w:val="99"/>
    <w:rsid w:val="00130C36"/>
    <w:rPr>
      <w:rFonts w:ascii="Times" w:hAnsi="Times" w:cs="Times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237C1"/>
    <w:rPr>
      <w:rFonts w:ascii="Times" w:eastAsia="MS Mincho" w:hAnsi="Times" w:cs="Times"/>
      <w:sz w:val="24"/>
      <w:szCs w:val="24"/>
      <w:lang w:val="en-GB" w:eastAsia="en-US" w:bidi="ar-SA"/>
    </w:rPr>
  </w:style>
  <w:style w:type="paragraph" w:styleId="BodyText3">
    <w:name w:val="Body Text 3"/>
    <w:basedOn w:val="Normal"/>
    <w:link w:val="BodyText3Char"/>
    <w:uiPriority w:val="99"/>
    <w:rsid w:val="00130C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371EF"/>
    <w:rPr>
      <w:rFonts w:cs="Times New Roman"/>
      <w:sz w:val="16"/>
      <w:szCs w:val="16"/>
      <w:lang w:val="en-GB" w:eastAsia="en-GB" w:bidi="ar-SA"/>
    </w:rPr>
  </w:style>
  <w:style w:type="paragraph" w:styleId="BodyTextIndent2">
    <w:name w:val="Body Text Indent 2"/>
    <w:basedOn w:val="Normal"/>
    <w:link w:val="BodyTextIndent2Char"/>
    <w:uiPriority w:val="99"/>
    <w:rsid w:val="0039727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371EF"/>
    <w:rPr>
      <w:rFonts w:cs="Times New Roman"/>
      <w:sz w:val="24"/>
      <w:szCs w:val="24"/>
      <w:lang w:val="en-GB" w:eastAsia="en-GB" w:bidi="ar-SA"/>
    </w:rPr>
  </w:style>
  <w:style w:type="paragraph" w:customStyle="1" w:styleId="FlietextAufz">
    <w:name w:val="Fließtext/Aufz."/>
    <w:basedOn w:val="Normal"/>
    <w:uiPriority w:val="99"/>
    <w:rsid w:val="00397277"/>
    <w:pPr>
      <w:tabs>
        <w:tab w:val="left" w:pos="567"/>
        <w:tab w:val="left" w:pos="5387"/>
        <w:tab w:val="left" w:pos="6521"/>
        <w:tab w:val="left" w:pos="7371"/>
      </w:tabs>
      <w:spacing w:after="120"/>
      <w:jc w:val="both"/>
    </w:pPr>
    <w:rPr>
      <w:rFonts w:ascii="Arial" w:hAnsi="Arial" w:cs="Avalon"/>
      <w:sz w:val="22"/>
      <w:szCs w:val="20"/>
      <w:lang w:val="en-US" w:eastAsia="en-US"/>
    </w:rPr>
  </w:style>
  <w:style w:type="paragraph" w:customStyle="1" w:styleId="Default">
    <w:name w:val="Default"/>
    <w:qFormat/>
    <w:rsid w:val="009F3D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5814B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0194F"/>
    <w:rPr>
      <w:rFonts w:ascii="Consolas" w:eastAsia="Calibri" w:hAnsi="Consolas" w:cs="Mangal"/>
      <w:sz w:val="21"/>
      <w:szCs w:val="19"/>
      <w:lang w:val="en-US" w:eastAsia="en-US" w:bidi="hi-IN"/>
    </w:rPr>
  </w:style>
  <w:style w:type="character" w:customStyle="1" w:styleId="PlainTextChar">
    <w:name w:val="Plain Text Char"/>
    <w:basedOn w:val="DefaultParagraphFont"/>
    <w:link w:val="PlainText"/>
    <w:uiPriority w:val="99"/>
    <w:rsid w:val="00A0194F"/>
    <w:rPr>
      <w:rFonts w:ascii="Consolas" w:eastAsia="Calibri" w:hAnsi="Consolas" w:cs="Mangal"/>
      <w:sz w:val="21"/>
      <w:szCs w:val="19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DA7636"/>
    <w:rPr>
      <w:rFonts w:ascii="Calibri" w:hAnsi="Calibri"/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rsid w:val="00265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Hewlett-Packard Company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srikanth</dc:creator>
  <cp:lastModifiedBy>Umesh Kumar Yadav {उमेश कुमार यादव}</cp:lastModifiedBy>
  <cp:revision>17</cp:revision>
  <cp:lastPrinted>2022-02-17T13:13:00Z</cp:lastPrinted>
  <dcterms:created xsi:type="dcterms:W3CDTF">2022-02-10T05:42:00Z</dcterms:created>
  <dcterms:modified xsi:type="dcterms:W3CDTF">2022-02-18T12:44:00Z</dcterms:modified>
</cp:coreProperties>
</file>